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59F9" w14:textId="7E1927EA" w:rsidR="00575A93" w:rsidRDefault="00517771" w:rsidP="00212527">
      <w:pPr>
        <w:jc w:val="center"/>
        <w:rPr>
          <w:b/>
          <w:sz w:val="28"/>
          <w:szCs w:val="28"/>
        </w:rPr>
      </w:pPr>
      <w:r w:rsidRPr="00C13954">
        <w:rPr>
          <w:b/>
          <w:sz w:val="28"/>
          <w:szCs w:val="28"/>
        </w:rPr>
        <w:t>Tableau des cotisations sociales – Année 20</w:t>
      </w:r>
      <w:r w:rsidR="00742A02">
        <w:rPr>
          <w:b/>
          <w:sz w:val="28"/>
          <w:szCs w:val="28"/>
        </w:rPr>
        <w:t>2</w:t>
      </w:r>
      <w:r w:rsidR="006D5E93">
        <w:rPr>
          <w:b/>
          <w:sz w:val="28"/>
          <w:szCs w:val="28"/>
        </w:rPr>
        <w:t>6</w:t>
      </w:r>
    </w:p>
    <w:p w14:paraId="0BEBC2B6" w14:textId="2CD90E08" w:rsidR="001D1BF2" w:rsidRDefault="001D1BF2" w:rsidP="00212527">
      <w:pPr>
        <w:jc w:val="center"/>
        <w:rPr>
          <w:b/>
          <w:sz w:val="28"/>
          <w:szCs w:val="28"/>
        </w:rPr>
      </w:pPr>
      <w:r>
        <w:rPr>
          <w:b/>
          <w:sz w:val="28"/>
          <w:szCs w:val="28"/>
        </w:rPr>
        <w:t>Applicable aux établissements d’Ile de France</w:t>
      </w:r>
    </w:p>
    <w:p w14:paraId="545E8105" w14:textId="287C2CCE" w:rsidR="00517771" w:rsidRPr="00B106B6" w:rsidRDefault="00F1387F" w:rsidP="00575A93">
      <w:pPr>
        <w:jc w:val="center"/>
        <w:rPr>
          <w:b/>
          <w:sz w:val="18"/>
          <w:szCs w:val="18"/>
        </w:rPr>
      </w:pPr>
      <w:r>
        <w:rPr>
          <w:b/>
          <w:sz w:val="28"/>
          <w:szCs w:val="28"/>
        </w:rPr>
        <w:t xml:space="preserve"> </w:t>
      </w:r>
      <w:r w:rsidRPr="00BE6BAD">
        <w:rPr>
          <w:b/>
          <w:sz w:val="18"/>
          <w:szCs w:val="18"/>
        </w:rPr>
        <w:t>(</w:t>
      </w:r>
      <w:proofErr w:type="gramStart"/>
      <w:r w:rsidRPr="00BE6BAD">
        <w:rPr>
          <w:b/>
          <w:sz w:val="18"/>
          <w:szCs w:val="18"/>
        </w:rPr>
        <w:t>version</w:t>
      </w:r>
      <w:proofErr w:type="gramEnd"/>
      <w:r w:rsidRPr="00BE6BAD">
        <w:rPr>
          <w:b/>
          <w:sz w:val="18"/>
          <w:szCs w:val="18"/>
        </w:rPr>
        <w:t xml:space="preserve"> </w:t>
      </w:r>
      <w:r w:rsidR="009A70D4">
        <w:rPr>
          <w:b/>
          <w:sz w:val="18"/>
          <w:szCs w:val="18"/>
        </w:rPr>
        <w:t xml:space="preserve">au </w:t>
      </w:r>
      <w:r w:rsidR="00E131B3">
        <w:rPr>
          <w:b/>
          <w:sz w:val="18"/>
          <w:szCs w:val="18"/>
        </w:rPr>
        <w:t>2</w:t>
      </w:r>
      <w:r w:rsidR="007C0743">
        <w:rPr>
          <w:b/>
          <w:sz w:val="18"/>
          <w:szCs w:val="18"/>
        </w:rPr>
        <w:t xml:space="preserve"> mars</w:t>
      </w:r>
      <w:r w:rsidR="00F36336">
        <w:rPr>
          <w:b/>
          <w:sz w:val="18"/>
          <w:szCs w:val="18"/>
        </w:rPr>
        <w:t xml:space="preserve"> 2026</w:t>
      </w:r>
      <w:r w:rsidR="00F45DB6">
        <w:rPr>
          <w:b/>
          <w:sz w:val="18"/>
          <w:szCs w:val="18"/>
        </w:rPr>
        <w:t xml:space="preserve"> – </w:t>
      </w:r>
      <w:r w:rsidR="00F45DB6" w:rsidRPr="007C0743">
        <w:rPr>
          <w:b/>
          <w:color w:val="EE0000"/>
          <w:sz w:val="18"/>
          <w:szCs w:val="18"/>
        </w:rPr>
        <w:t xml:space="preserve">correctif </w:t>
      </w:r>
      <w:r w:rsidR="007C0743" w:rsidRPr="007C0743">
        <w:rPr>
          <w:b/>
          <w:color w:val="EE0000"/>
          <w:sz w:val="18"/>
          <w:szCs w:val="18"/>
        </w:rPr>
        <w:t>taxe sur les salaires</w:t>
      </w:r>
      <w:r w:rsidRPr="00BE6BAD">
        <w:rPr>
          <w:b/>
          <w:sz w:val="18"/>
          <w:szCs w:val="18"/>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6"/>
        <w:gridCol w:w="833"/>
        <w:gridCol w:w="1078"/>
        <w:gridCol w:w="739"/>
        <w:gridCol w:w="3529"/>
        <w:gridCol w:w="1175"/>
      </w:tblGrid>
      <w:tr w:rsidR="00517771" w:rsidRPr="00C13954" w14:paraId="60F3E5B9" w14:textId="77777777" w:rsidTr="00517771">
        <w:trPr>
          <w:trHeight w:val="893"/>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4888754E" w14:textId="77777777" w:rsidR="0021319E" w:rsidRPr="00C13954" w:rsidRDefault="0021319E" w:rsidP="0021319E">
            <w:pPr>
              <w:spacing w:after="0" w:line="240" w:lineRule="auto"/>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36091F08"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w:t>
            </w:r>
            <w:r w:rsidR="00517771" w:rsidRPr="00C13954">
              <w:rPr>
                <w:rFonts w:eastAsia="Times New Roman" w:cs="Times New Roman"/>
                <w:b/>
                <w:bCs/>
                <w:lang w:eastAsia="fr-FR"/>
              </w:rPr>
              <w:t>Taux Global</w:t>
            </w:r>
            <w:r w:rsidRPr="00C13954">
              <w:rPr>
                <w:rFonts w:eastAsia="Times New Roman" w:cs="Times New Roman"/>
                <w:b/>
                <w:bCs/>
                <w:lang w:eastAsia="fr-FR"/>
              </w:rPr>
              <w:t xml:space="preserve"> </w:t>
            </w:r>
          </w:p>
          <w:p w14:paraId="16F84CC0"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4EA5293B" w14:textId="77777777" w:rsidR="0021319E" w:rsidRPr="00C13954" w:rsidRDefault="00517771" w:rsidP="0021319E">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Employeur</w:t>
            </w:r>
            <w:r w:rsidR="0021319E" w:rsidRPr="00C13954">
              <w:rPr>
                <w:rFonts w:eastAsia="Times New Roman" w:cs="Times New Roman"/>
                <w:b/>
                <w:bCs/>
                <w:lang w:eastAsia="fr-FR"/>
              </w:rPr>
              <w:t xml:space="preserve"> </w:t>
            </w:r>
          </w:p>
          <w:p w14:paraId="312BA137"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71D47A38"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S</w:t>
            </w:r>
            <w:r w:rsidR="00517771" w:rsidRPr="00C13954">
              <w:rPr>
                <w:rFonts w:eastAsia="Times New Roman" w:cs="Times New Roman"/>
                <w:b/>
                <w:bCs/>
                <w:lang w:eastAsia="fr-FR"/>
              </w:rPr>
              <w:t>alarié</w:t>
            </w:r>
            <w:r w:rsidRPr="00C13954">
              <w:rPr>
                <w:rFonts w:eastAsia="Times New Roman" w:cs="Times New Roman"/>
                <w:b/>
                <w:bCs/>
                <w:lang w:eastAsia="fr-FR"/>
              </w:rPr>
              <w:t xml:space="preserve"> </w:t>
            </w:r>
          </w:p>
          <w:p w14:paraId="7F619BDE"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5EA598A5"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A</w:t>
            </w:r>
            <w:r w:rsidR="00517771" w:rsidRPr="00C13954">
              <w:rPr>
                <w:rFonts w:eastAsia="Times New Roman" w:cs="Times New Roman"/>
                <w:b/>
                <w:bCs/>
                <w:lang w:eastAsia="fr-FR"/>
              </w:rPr>
              <w:t>ssiette</w:t>
            </w:r>
          </w:p>
          <w:p w14:paraId="11DDDBAB" w14:textId="77777777" w:rsidR="0021319E" w:rsidRPr="00C13954" w:rsidRDefault="0021319E" w:rsidP="0021319E">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0740EDEA" w14:textId="77777777" w:rsidR="0021319E" w:rsidRPr="00C13954" w:rsidRDefault="0021319E" w:rsidP="0021319E">
            <w:pPr>
              <w:spacing w:after="0" w:line="240" w:lineRule="auto"/>
              <w:jc w:val="center"/>
              <w:rPr>
                <w:rFonts w:eastAsia="Times New Roman" w:cs="Times New Roman"/>
                <w:lang w:eastAsia="fr-FR"/>
              </w:rPr>
            </w:pPr>
            <w:r w:rsidRPr="00C13954">
              <w:rPr>
                <w:rFonts w:eastAsia="Times New Roman" w:cs="Times New Roman"/>
                <w:b/>
                <w:bCs/>
                <w:lang w:eastAsia="fr-FR"/>
              </w:rPr>
              <w:t> </w:t>
            </w:r>
            <w:r w:rsidR="00517771" w:rsidRPr="00C13954">
              <w:rPr>
                <w:rFonts w:eastAsia="Times New Roman" w:cs="Times New Roman"/>
                <w:b/>
                <w:bCs/>
                <w:lang w:eastAsia="fr-FR"/>
              </w:rPr>
              <w:t>Organisme collecteur</w:t>
            </w:r>
          </w:p>
        </w:tc>
      </w:tr>
      <w:tr w:rsidR="0021319E" w:rsidRPr="00C13954" w14:paraId="0D977F36" w14:textId="77777777" w:rsidTr="0021319E">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DD8E6"/>
            <w:vAlign w:val="center"/>
            <w:hideMark/>
          </w:tcPr>
          <w:p w14:paraId="07C0E17F"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 xml:space="preserve">Sécurité Sociale </w:t>
            </w:r>
          </w:p>
        </w:tc>
      </w:tr>
      <w:tr w:rsidR="00E07041" w:rsidRPr="00C13954" w14:paraId="7678F684" w14:textId="77777777" w:rsidTr="00FD71D8">
        <w:trPr>
          <w:tblCellSpacing w:w="15" w:type="dxa"/>
        </w:trPr>
        <w:tc>
          <w:tcPr>
            <w:tcW w:w="0" w:type="auto"/>
            <w:tcBorders>
              <w:top w:val="outset" w:sz="6" w:space="0" w:color="auto"/>
              <w:left w:val="outset" w:sz="6" w:space="0" w:color="auto"/>
              <w:right w:val="outset" w:sz="6" w:space="0" w:color="auto"/>
            </w:tcBorders>
            <w:vAlign w:val="center"/>
          </w:tcPr>
          <w:p w14:paraId="07F7E554" w14:textId="77777777" w:rsidR="00E07041" w:rsidRPr="00C13954" w:rsidRDefault="00E07041" w:rsidP="0021319E">
            <w:pPr>
              <w:spacing w:after="0" w:line="240" w:lineRule="auto"/>
              <w:rPr>
                <w:rFonts w:eastAsia="Times New Roman" w:cs="Times New Roman"/>
                <w:lang w:eastAsia="fr-FR"/>
              </w:rPr>
            </w:pPr>
            <w:r w:rsidRPr="00C13954">
              <w:rPr>
                <w:rFonts w:eastAsia="Times New Roman" w:cs="Times New Roman"/>
                <w:lang w:eastAsia="fr-FR"/>
              </w:rPr>
              <w:t xml:space="preserve"> - Maladie, </w:t>
            </w:r>
            <w:r>
              <w:rPr>
                <w:rFonts w:eastAsia="Times New Roman" w:cs="Times New Roman"/>
                <w:lang w:eastAsia="fr-FR"/>
              </w:rPr>
              <w:t>maternité, invalidité décès</w:t>
            </w:r>
          </w:p>
        </w:tc>
        <w:tc>
          <w:tcPr>
            <w:tcW w:w="0" w:type="auto"/>
            <w:tcBorders>
              <w:top w:val="outset" w:sz="6" w:space="0" w:color="auto"/>
              <w:left w:val="outset" w:sz="6" w:space="0" w:color="auto"/>
              <w:bottom w:val="outset" w:sz="6" w:space="0" w:color="auto"/>
              <w:right w:val="outset" w:sz="6" w:space="0" w:color="auto"/>
            </w:tcBorders>
            <w:vAlign w:val="center"/>
          </w:tcPr>
          <w:p w14:paraId="4C258F85" w14:textId="77777777" w:rsidR="00E07041" w:rsidRDefault="00E07041" w:rsidP="0021319E">
            <w:pPr>
              <w:spacing w:after="0" w:line="240" w:lineRule="auto"/>
              <w:jc w:val="center"/>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vAlign w:val="center"/>
          </w:tcPr>
          <w:p w14:paraId="57FFD082" w14:textId="77777777" w:rsidR="00E07041" w:rsidRPr="00C13954" w:rsidRDefault="00E07041" w:rsidP="0021319E">
            <w:pPr>
              <w:spacing w:after="0" w:line="240" w:lineRule="auto"/>
              <w:jc w:val="center"/>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vAlign w:val="center"/>
          </w:tcPr>
          <w:p w14:paraId="0BEEFA59" w14:textId="77777777" w:rsidR="00E07041" w:rsidRPr="00C13954" w:rsidRDefault="00E07041" w:rsidP="0021319E">
            <w:pPr>
              <w:spacing w:after="0" w:line="240" w:lineRule="auto"/>
              <w:jc w:val="center"/>
              <w:rPr>
                <w:rFonts w:eastAsia="Times New Roman" w:cs="Times New Roman"/>
                <w:lang w:eastAsia="fr-FR"/>
              </w:rPr>
            </w:pPr>
          </w:p>
        </w:tc>
        <w:tc>
          <w:tcPr>
            <w:tcW w:w="0" w:type="auto"/>
            <w:vMerge w:val="restart"/>
            <w:tcBorders>
              <w:top w:val="outset" w:sz="6" w:space="0" w:color="auto"/>
              <w:left w:val="outset" w:sz="6" w:space="0" w:color="auto"/>
              <w:right w:val="outset" w:sz="6" w:space="0" w:color="auto"/>
            </w:tcBorders>
            <w:vAlign w:val="center"/>
          </w:tcPr>
          <w:p w14:paraId="6A06EA1E" w14:textId="77777777" w:rsidR="00E07041" w:rsidRPr="00C13954" w:rsidRDefault="00E07041" w:rsidP="00845BF4">
            <w:pPr>
              <w:rPr>
                <w:rFonts w:eastAsia="Times New Roman" w:cs="Times New Roman"/>
                <w:lang w:eastAsia="fr-FR"/>
              </w:rPr>
            </w:pPr>
            <w:r w:rsidRPr="00C13954">
              <w:rPr>
                <w:rFonts w:eastAsia="Times New Roman" w:cs="Times New Roman"/>
                <w:lang w:eastAsia="fr-FR"/>
              </w:rPr>
              <w:t xml:space="preserve"> Totalité du salaire </w:t>
            </w:r>
          </w:p>
        </w:tc>
        <w:tc>
          <w:tcPr>
            <w:tcW w:w="0" w:type="auto"/>
            <w:vMerge w:val="restart"/>
            <w:tcBorders>
              <w:top w:val="outset" w:sz="6" w:space="0" w:color="auto"/>
              <w:left w:val="outset" w:sz="6" w:space="0" w:color="auto"/>
              <w:right w:val="outset" w:sz="6" w:space="0" w:color="auto"/>
            </w:tcBorders>
            <w:vAlign w:val="center"/>
          </w:tcPr>
          <w:p w14:paraId="26506D2C" w14:textId="77777777" w:rsidR="00E07041" w:rsidRPr="00C13954" w:rsidRDefault="00E07041" w:rsidP="0021319E">
            <w:pPr>
              <w:spacing w:after="0" w:line="240" w:lineRule="auto"/>
              <w:jc w:val="center"/>
              <w:rPr>
                <w:rFonts w:eastAsia="Times New Roman" w:cs="Times New Roman"/>
                <w:lang w:eastAsia="fr-FR"/>
              </w:rPr>
            </w:pPr>
            <w:r w:rsidRPr="00C13954">
              <w:rPr>
                <w:rFonts w:eastAsia="Times New Roman" w:cs="Times New Roman"/>
                <w:lang w:eastAsia="fr-FR"/>
              </w:rPr>
              <w:t xml:space="preserve"> URSSAF </w:t>
            </w:r>
          </w:p>
        </w:tc>
      </w:tr>
      <w:tr w:rsidR="00E07041" w:rsidRPr="00C13954" w14:paraId="73837976" w14:textId="77777777" w:rsidTr="00FD71D8">
        <w:trPr>
          <w:tblCellSpacing w:w="15" w:type="dxa"/>
        </w:trPr>
        <w:tc>
          <w:tcPr>
            <w:tcW w:w="0" w:type="auto"/>
            <w:tcBorders>
              <w:left w:val="outset" w:sz="6" w:space="0" w:color="auto"/>
              <w:right w:val="outset" w:sz="6" w:space="0" w:color="auto"/>
            </w:tcBorders>
            <w:vAlign w:val="center"/>
            <w:hideMark/>
          </w:tcPr>
          <w:p w14:paraId="19961560" w14:textId="77777777" w:rsidR="00E07041" w:rsidRPr="00E07041" w:rsidRDefault="00E07041" w:rsidP="00E07041">
            <w:pPr>
              <w:spacing w:after="0" w:line="240" w:lineRule="auto"/>
              <w:rPr>
                <w:rFonts w:eastAsia="Times New Roman" w:cs="Times New Roman"/>
                <w:lang w:eastAsia="fr-FR"/>
              </w:rPr>
            </w:pPr>
            <w:r w:rsidRPr="00E07041">
              <w:rPr>
                <w:rFonts w:eastAsia="Times New Roman" w:cs="Times New Roman"/>
                <w:lang w:eastAsia="fr-FR"/>
              </w:rPr>
              <w:t xml:space="preserve">Sur </w:t>
            </w:r>
            <w:r>
              <w:rPr>
                <w:rFonts w:eastAsia="Times New Roman" w:cs="Times New Roman"/>
                <w:lang w:eastAsia="fr-FR"/>
              </w:rPr>
              <w:t>sal</w:t>
            </w:r>
            <w:r w:rsidRPr="00E07041">
              <w:rPr>
                <w:rFonts w:eastAsia="Times New Roman" w:cs="Times New Roman"/>
                <w:lang w:eastAsia="fr-FR"/>
              </w:rPr>
              <w:t>aire</w:t>
            </w:r>
            <w:r>
              <w:rPr>
                <w:rFonts w:eastAsia="Times New Roman" w:cs="Times New Roman"/>
                <w:lang w:eastAsia="fr-FR"/>
              </w:rPr>
              <w:t xml:space="preserve"> </w:t>
            </w:r>
            <w:r w:rsidRPr="00E07041">
              <w:rPr>
                <w:rFonts w:eastAsia="Times New Roman" w:cs="Times New Roman"/>
                <w:lang w:eastAsia="fr-FR"/>
              </w:rPr>
              <w:t>&lt;</w:t>
            </w:r>
            <w:r>
              <w:rPr>
                <w:rFonts w:eastAsia="Times New Roman" w:cs="Times New Roman"/>
                <w:lang w:eastAsia="fr-FR"/>
              </w:rPr>
              <w:t xml:space="preserve"> </w:t>
            </w:r>
            <w:r w:rsidRPr="00E07041">
              <w:rPr>
                <w:rFonts w:eastAsia="Times New Roman" w:cs="Times New Roman"/>
                <w:lang w:eastAsia="fr-FR"/>
              </w:rPr>
              <w:t>2,5 Smic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EBB40" w14:textId="77777777" w:rsidR="00E07041" w:rsidRPr="00C13954" w:rsidRDefault="00E07041" w:rsidP="0021319E">
            <w:pPr>
              <w:spacing w:after="0" w:line="240" w:lineRule="auto"/>
              <w:jc w:val="center"/>
              <w:rPr>
                <w:rFonts w:eastAsia="Times New Roman" w:cs="Times New Roman"/>
                <w:lang w:eastAsia="fr-FR"/>
              </w:rPr>
            </w:pPr>
            <w:r>
              <w:rPr>
                <w:rFonts w:eastAsia="Times New Roman" w:cs="Times New Roman"/>
                <w:lang w:eastAsia="fr-FR"/>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242A5" w14:textId="77777777" w:rsidR="00E07041" w:rsidRPr="00C13954" w:rsidRDefault="00E07041" w:rsidP="0021319E">
            <w:pPr>
              <w:spacing w:after="0" w:line="240" w:lineRule="auto"/>
              <w:jc w:val="center"/>
              <w:rPr>
                <w:rFonts w:eastAsia="Times New Roman" w:cs="Times New Roman"/>
                <w:lang w:eastAsia="fr-FR"/>
              </w:rPr>
            </w:pPr>
            <w:r w:rsidRPr="00C13954">
              <w:rPr>
                <w:rFonts w:eastAsia="Times New Roman" w:cs="Times New Roman"/>
                <w:lang w:eastAsia="fr-FR"/>
              </w:rPr>
              <w:t>  </w:t>
            </w:r>
            <w:r>
              <w:rPr>
                <w:rFonts w:eastAsia="Times New Roman" w:cs="Times New Roman"/>
                <w:lang w:eastAsia="fr-FR"/>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376DB" w14:textId="77777777" w:rsidR="00E07041" w:rsidRPr="00C13954" w:rsidRDefault="00E07041" w:rsidP="0021319E">
            <w:pPr>
              <w:spacing w:after="0" w:line="240" w:lineRule="auto"/>
              <w:jc w:val="center"/>
              <w:rPr>
                <w:rFonts w:eastAsia="Times New Roman" w:cs="Times New Roman"/>
                <w:lang w:eastAsia="fr-FR"/>
              </w:rPr>
            </w:pPr>
            <w:r w:rsidRPr="00C13954">
              <w:rPr>
                <w:rFonts w:eastAsia="Times New Roman" w:cs="Times New Roman"/>
                <w:lang w:eastAsia="fr-FR"/>
              </w:rPr>
              <w:t> </w:t>
            </w:r>
            <w:r>
              <w:rPr>
                <w:rFonts w:eastAsia="Times New Roman" w:cs="Times New Roman"/>
                <w:lang w:eastAsia="fr-FR"/>
              </w:rPr>
              <w:t>-</w:t>
            </w:r>
          </w:p>
        </w:tc>
        <w:tc>
          <w:tcPr>
            <w:tcW w:w="0" w:type="auto"/>
            <w:vMerge/>
            <w:tcBorders>
              <w:left w:val="outset" w:sz="6" w:space="0" w:color="auto"/>
              <w:right w:val="outset" w:sz="6" w:space="0" w:color="auto"/>
            </w:tcBorders>
            <w:vAlign w:val="center"/>
            <w:hideMark/>
          </w:tcPr>
          <w:p w14:paraId="3CD36AE7" w14:textId="77777777" w:rsidR="00E07041" w:rsidRPr="00C13954" w:rsidRDefault="00E07041" w:rsidP="0021319E">
            <w:pPr>
              <w:spacing w:after="0" w:line="240" w:lineRule="auto"/>
              <w:rPr>
                <w:rFonts w:eastAsia="Times New Roman" w:cs="Times New Roman"/>
                <w:lang w:eastAsia="fr-FR"/>
              </w:rPr>
            </w:pPr>
          </w:p>
        </w:tc>
        <w:tc>
          <w:tcPr>
            <w:tcW w:w="0" w:type="auto"/>
            <w:vMerge/>
            <w:tcBorders>
              <w:left w:val="outset" w:sz="6" w:space="0" w:color="auto"/>
              <w:right w:val="outset" w:sz="6" w:space="0" w:color="auto"/>
            </w:tcBorders>
            <w:vAlign w:val="center"/>
            <w:hideMark/>
          </w:tcPr>
          <w:p w14:paraId="15B8F45E" w14:textId="77777777" w:rsidR="00E07041" w:rsidRPr="00C13954" w:rsidRDefault="00E07041" w:rsidP="0021319E">
            <w:pPr>
              <w:spacing w:after="0" w:line="240" w:lineRule="auto"/>
              <w:jc w:val="center"/>
              <w:rPr>
                <w:rFonts w:eastAsia="Times New Roman" w:cs="Times New Roman"/>
                <w:lang w:eastAsia="fr-FR"/>
              </w:rPr>
            </w:pPr>
          </w:p>
        </w:tc>
      </w:tr>
      <w:tr w:rsidR="00E07041" w:rsidRPr="00C13954" w14:paraId="26394562" w14:textId="77777777" w:rsidTr="00FD71D8">
        <w:trPr>
          <w:tblCellSpacing w:w="15" w:type="dxa"/>
        </w:trPr>
        <w:tc>
          <w:tcPr>
            <w:tcW w:w="0" w:type="auto"/>
            <w:tcBorders>
              <w:left w:val="outset" w:sz="6" w:space="0" w:color="auto"/>
              <w:bottom w:val="outset" w:sz="6" w:space="0" w:color="auto"/>
              <w:right w:val="outset" w:sz="6" w:space="0" w:color="auto"/>
            </w:tcBorders>
            <w:vAlign w:val="center"/>
          </w:tcPr>
          <w:p w14:paraId="15D7905E" w14:textId="77777777" w:rsidR="00E07041" w:rsidRPr="00C13954" w:rsidRDefault="00E07041" w:rsidP="00A26801">
            <w:pPr>
              <w:spacing w:after="0" w:line="240" w:lineRule="auto"/>
              <w:rPr>
                <w:rFonts w:eastAsia="Times New Roman" w:cs="Times New Roman"/>
                <w:lang w:eastAsia="fr-FR"/>
              </w:rPr>
            </w:pPr>
            <w:r w:rsidRPr="00E07041">
              <w:rPr>
                <w:rFonts w:eastAsia="Times New Roman" w:cs="Times New Roman"/>
                <w:lang w:eastAsia="fr-FR"/>
              </w:rPr>
              <w:t xml:space="preserve">Sur </w:t>
            </w:r>
            <w:r>
              <w:rPr>
                <w:rFonts w:eastAsia="Times New Roman" w:cs="Times New Roman"/>
                <w:lang w:eastAsia="fr-FR"/>
              </w:rPr>
              <w:t>sal</w:t>
            </w:r>
            <w:r w:rsidRPr="00E07041">
              <w:rPr>
                <w:rFonts w:eastAsia="Times New Roman" w:cs="Times New Roman"/>
                <w:lang w:eastAsia="fr-FR"/>
              </w:rPr>
              <w:t>aire</w:t>
            </w:r>
            <w:r>
              <w:rPr>
                <w:rFonts w:eastAsia="Times New Roman" w:cs="Times New Roman"/>
                <w:lang w:eastAsia="fr-FR"/>
              </w:rPr>
              <w:t xml:space="preserve"> &gt; </w:t>
            </w:r>
            <w:r w:rsidRPr="00E07041">
              <w:rPr>
                <w:rFonts w:eastAsia="Times New Roman" w:cs="Times New Roman"/>
                <w:lang w:eastAsia="fr-FR"/>
              </w:rPr>
              <w:t>2,5 Smic</w:t>
            </w:r>
          </w:p>
        </w:tc>
        <w:tc>
          <w:tcPr>
            <w:tcW w:w="0" w:type="auto"/>
            <w:tcBorders>
              <w:top w:val="outset" w:sz="6" w:space="0" w:color="auto"/>
              <w:left w:val="outset" w:sz="6" w:space="0" w:color="auto"/>
              <w:bottom w:val="outset" w:sz="6" w:space="0" w:color="auto"/>
              <w:right w:val="outset" w:sz="6" w:space="0" w:color="auto"/>
            </w:tcBorders>
            <w:vAlign w:val="center"/>
          </w:tcPr>
          <w:p w14:paraId="09CA1A3A"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r>
              <w:rPr>
                <w:rFonts w:eastAsia="Times New Roman" w:cs="Times New Roman"/>
                <w:lang w:eastAsia="fr-FR"/>
              </w:rPr>
              <w:t>13,00</w:t>
            </w:r>
          </w:p>
        </w:tc>
        <w:tc>
          <w:tcPr>
            <w:tcW w:w="0" w:type="auto"/>
            <w:tcBorders>
              <w:top w:val="outset" w:sz="6" w:space="0" w:color="auto"/>
              <w:left w:val="outset" w:sz="6" w:space="0" w:color="auto"/>
              <w:bottom w:val="outset" w:sz="6" w:space="0" w:color="auto"/>
              <w:right w:val="outset" w:sz="6" w:space="0" w:color="auto"/>
            </w:tcBorders>
            <w:vAlign w:val="center"/>
          </w:tcPr>
          <w:p w14:paraId="295CDFC4"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r>
              <w:rPr>
                <w:rFonts w:eastAsia="Times New Roman" w:cs="Times New Roman"/>
                <w:lang w:eastAsia="fr-FR"/>
              </w:rPr>
              <w:t>13,00</w:t>
            </w:r>
          </w:p>
        </w:tc>
        <w:tc>
          <w:tcPr>
            <w:tcW w:w="0" w:type="auto"/>
            <w:tcBorders>
              <w:top w:val="outset" w:sz="6" w:space="0" w:color="auto"/>
              <w:left w:val="outset" w:sz="6" w:space="0" w:color="auto"/>
              <w:bottom w:val="outset" w:sz="6" w:space="0" w:color="auto"/>
              <w:right w:val="outset" w:sz="6" w:space="0" w:color="auto"/>
            </w:tcBorders>
            <w:vAlign w:val="center"/>
          </w:tcPr>
          <w:p w14:paraId="6B011A9F" w14:textId="77777777" w:rsidR="00E07041" w:rsidRPr="00C13954" w:rsidRDefault="00E07041" w:rsidP="00A26801">
            <w:pPr>
              <w:spacing w:after="0" w:line="240" w:lineRule="auto"/>
              <w:jc w:val="center"/>
              <w:rPr>
                <w:rFonts w:eastAsia="Times New Roman" w:cs="Times New Roman"/>
                <w:lang w:eastAsia="fr-FR"/>
              </w:rPr>
            </w:pPr>
          </w:p>
        </w:tc>
        <w:tc>
          <w:tcPr>
            <w:tcW w:w="0" w:type="auto"/>
            <w:vMerge/>
            <w:tcBorders>
              <w:left w:val="outset" w:sz="6" w:space="0" w:color="auto"/>
              <w:bottom w:val="outset" w:sz="6" w:space="0" w:color="auto"/>
              <w:right w:val="outset" w:sz="6" w:space="0" w:color="auto"/>
            </w:tcBorders>
            <w:vAlign w:val="center"/>
          </w:tcPr>
          <w:p w14:paraId="24673D59" w14:textId="77777777" w:rsidR="00E07041" w:rsidRPr="00C13954" w:rsidRDefault="00E07041" w:rsidP="00A26801">
            <w:pPr>
              <w:spacing w:after="0" w:line="240" w:lineRule="auto"/>
              <w:rPr>
                <w:rFonts w:eastAsia="Times New Roman" w:cs="Times New Roman"/>
                <w:lang w:eastAsia="fr-FR"/>
              </w:rPr>
            </w:pPr>
          </w:p>
        </w:tc>
        <w:tc>
          <w:tcPr>
            <w:tcW w:w="0" w:type="auto"/>
            <w:vMerge/>
            <w:tcBorders>
              <w:left w:val="outset" w:sz="6" w:space="0" w:color="auto"/>
              <w:right w:val="outset" w:sz="6" w:space="0" w:color="auto"/>
            </w:tcBorders>
            <w:vAlign w:val="center"/>
          </w:tcPr>
          <w:p w14:paraId="27A95547" w14:textId="77777777" w:rsidR="00E07041" w:rsidRPr="00C13954" w:rsidRDefault="00E07041" w:rsidP="00A26801">
            <w:pPr>
              <w:spacing w:after="0" w:line="240" w:lineRule="auto"/>
              <w:jc w:val="center"/>
              <w:rPr>
                <w:rFonts w:eastAsia="Times New Roman" w:cs="Times New Roman"/>
                <w:lang w:eastAsia="fr-FR"/>
              </w:rPr>
            </w:pPr>
          </w:p>
        </w:tc>
      </w:tr>
      <w:tr w:rsidR="00E07041" w:rsidRPr="00C13954" w14:paraId="24364B9C" w14:textId="77777777" w:rsidTr="00FD71D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278A1A" w14:textId="77777777" w:rsidR="00E07041" w:rsidRPr="00C13954" w:rsidRDefault="00E07041" w:rsidP="00A26801">
            <w:pPr>
              <w:spacing w:after="0" w:line="240" w:lineRule="auto"/>
              <w:rPr>
                <w:rFonts w:eastAsia="Times New Roman" w:cs="Times New Roman"/>
                <w:lang w:eastAsia="fr-FR"/>
              </w:rPr>
            </w:pPr>
            <w:r>
              <w:rPr>
                <w:rFonts w:eastAsia="Times New Roman" w:cs="Times New Roman"/>
                <w:lang w:eastAsia="fr-FR"/>
              </w:rPr>
              <w:t> - Vieillesse</w:t>
            </w:r>
            <w:r w:rsidRPr="00C13954">
              <w:rPr>
                <w:rFonts w:eastAsia="Times New Roman" w:cs="Times New Roman"/>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A0EEA" w14:textId="51620874"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2,</w:t>
            </w:r>
            <w:r w:rsidR="008C7D70">
              <w:rPr>
                <w:rFonts w:eastAsia="Times New Roman" w:cs="Times New Roman"/>
                <w:lang w:eastAsia="fr-FR"/>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B106F" w14:textId="7DAFAC3A"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r w:rsidR="00D754E5">
              <w:rPr>
                <w:rFonts w:eastAsia="Times New Roman" w:cs="Times New Roman"/>
                <w:lang w:eastAsia="fr-FR"/>
              </w:rPr>
              <w:t>2,</w:t>
            </w:r>
            <w:r w:rsidR="008C7D70">
              <w:rPr>
                <w:rFonts w:eastAsia="Times New Roman" w:cs="Times New Roman"/>
                <w:lang w:eastAsia="fr-F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23B9C"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w:t>
            </w:r>
            <w:r>
              <w:rPr>
                <w:rFonts w:eastAsia="Times New Roman" w:cs="Times New Roman"/>
                <w:lang w:eastAsia="fr-F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57584"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Totalité du salaire </w:t>
            </w:r>
          </w:p>
        </w:tc>
        <w:tc>
          <w:tcPr>
            <w:tcW w:w="0" w:type="auto"/>
            <w:vMerge/>
            <w:tcBorders>
              <w:left w:val="outset" w:sz="6" w:space="0" w:color="auto"/>
              <w:right w:val="outset" w:sz="6" w:space="0" w:color="auto"/>
            </w:tcBorders>
            <w:vAlign w:val="center"/>
            <w:hideMark/>
          </w:tcPr>
          <w:p w14:paraId="4029F204" w14:textId="77777777" w:rsidR="00E07041" w:rsidRPr="00C13954" w:rsidRDefault="00E07041" w:rsidP="00A26801">
            <w:pPr>
              <w:spacing w:after="0" w:line="240" w:lineRule="auto"/>
              <w:rPr>
                <w:rFonts w:eastAsia="Times New Roman" w:cs="Times New Roman"/>
                <w:lang w:eastAsia="fr-FR"/>
              </w:rPr>
            </w:pPr>
          </w:p>
        </w:tc>
      </w:tr>
      <w:tr w:rsidR="00E07041" w:rsidRPr="00C13954" w14:paraId="0F3C8FB6" w14:textId="77777777" w:rsidTr="00FD71D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F7670" w14:textId="77777777" w:rsidR="00E07041" w:rsidRPr="00C13954" w:rsidRDefault="00E07041" w:rsidP="00A26801">
            <w:pPr>
              <w:spacing w:after="0" w:line="240" w:lineRule="auto"/>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6F8D90" w14:textId="77777777" w:rsidR="00E07041" w:rsidRPr="00C13954" w:rsidRDefault="00E0704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6B636" w14:textId="77777777" w:rsidR="00E07041" w:rsidRPr="00C13954" w:rsidRDefault="00E0704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91AD8" w14:textId="77777777" w:rsidR="00E07041" w:rsidRPr="00C13954" w:rsidRDefault="00E0704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7B986" w14:textId="38A89714" w:rsidR="00E07041" w:rsidRPr="00C13954" w:rsidRDefault="00E0704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 Salaire plafonné </w:t>
            </w:r>
            <w:r w:rsidR="0031737F">
              <w:rPr>
                <w:rFonts w:eastAsia="Times New Roman" w:cs="Times New Roman"/>
                <w:b/>
                <w:bCs/>
                <w:lang w:eastAsia="fr-FR"/>
              </w:rPr>
              <w:t>4.005</w:t>
            </w:r>
            <w:r w:rsidR="001909CD">
              <w:rPr>
                <w:rFonts w:eastAsia="Times New Roman" w:cs="Times New Roman"/>
                <w:b/>
                <w:bCs/>
                <w:lang w:eastAsia="fr-FR"/>
              </w:rPr>
              <w:t xml:space="preserve"> </w:t>
            </w:r>
            <w:r w:rsidRPr="00C13954">
              <w:rPr>
                <w:rFonts w:eastAsia="Times New Roman" w:cs="Times New Roman"/>
                <w:lang w:eastAsia="fr-FR"/>
              </w:rPr>
              <w:t xml:space="preserve">€ mensuel </w:t>
            </w:r>
          </w:p>
        </w:tc>
        <w:tc>
          <w:tcPr>
            <w:tcW w:w="0" w:type="auto"/>
            <w:vMerge/>
            <w:tcBorders>
              <w:left w:val="outset" w:sz="6" w:space="0" w:color="auto"/>
              <w:right w:val="outset" w:sz="6" w:space="0" w:color="auto"/>
            </w:tcBorders>
            <w:vAlign w:val="center"/>
            <w:hideMark/>
          </w:tcPr>
          <w:p w14:paraId="25C4F01F" w14:textId="77777777" w:rsidR="00E07041" w:rsidRPr="00C13954" w:rsidRDefault="00E07041" w:rsidP="00A26801">
            <w:pPr>
              <w:spacing w:after="0" w:line="240" w:lineRule="auto"/>
              <w:rPr>
                <w:rFonts w:eastAsia="Times New Roman" w:cs="Times New Roman"/>
                <w:lang w:eastAsia="fr-FR"/>
              </w:rPr>
            </w:pPr>
          </w:p>
        </w:tc>
      </w:tr>
      <w:tr w:rsidR="00E07041" w:rsidRPr="00C13954" w14:paraId="304BA0C3" w14:textId="77777777" w:rsidTr="00FD71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1E04F"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 Contribution autonomie vieillesse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EA1A"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FB226"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23952"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A647"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Totalité du salaire </w:t>
            </w:r>
          </w:p>
        </w:tc>
        <w:tc>
          <w:tcPr>
            <w:tcW w:w="0" w:type="auto"/>
            <w:vMerge/>
            <w:tcBorders>
              <w:left w:val="outset" w:sz="6" w:space="0" w:color="auto"/>
              <w:right w:val="outset" w:sz="6" w:space="0" w:color="auto"/>
            </w:tcBorders>
            <w:vAlign w:val="center"/>
            <w:hideMark/>
          </w:tcPr>
          <w:p w14:paraId="3490C112" w14:textId="77777777" w:rsidR="00E07041" w:rsidRPr="00C13954" w:rsidRDefault="00E07041" w:rsidP="00A26801">
            <w:pPr>
              <w:spacing w:after="0" w:line="240" w:lineRule="auto"/>
              <w:rPr>
                <w:rFonts w:eastAsia="Times New Roman" w:cs="Times New Roman"/>
                <w:lang w:eastAsia="fr-FR"/>
              </w:rPr>
            </w:pPr>
          </w:p>
        </w:tc>
      </w:tr>
      <w:tr w:rsidR="00E07041" w:rsidRPr="00C13954" w14:paraId="2AE23314" w14:textId="77777777" w:rsidTr="00FD71D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632EC8"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 Allocations familiales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6959B"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64B2E"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EDE74"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8F190"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Totalité du salaire (Salaires &lt; à 3,5 fois le Smic)</w:t>
            </w:r>
          </w:p>
        </w:tc>
        <w:tc>
          <w:tcPr>
            <w:tcW w:w="0" w:type="auto"/>
            <w:vMerge/>
            <w:tcBorders>
              <w:left w:val="outset" w:sz="6" w:space="0" w:color="auto"/>
              <w:right w:val="outset" w:sz="6" w:space="0" w:color="auto"/>
            </w:tcBorders>
            <w:vAlign w:val="center"/>
            <w:hideMark/>
          </w:tcPr>
          <w:p w14:paraId="5DE81107" w14:textId="77777777" w:rsidR="00E07041" w:rsidRPr="00C13954" w:rsidRDefault="00E07041" w:rsidP="00A26801">
            <w:pPr>
              <w:spacing w:after="0" w:line="240" w:lineRule="auto"/>
              <w:rPr>
                <w:rFonts w:eastAsia="Times New Roman" w:cs="Times New Roman"/>
                <w:lang w:eastAsia="fr-FR"/>
              </w:rPr>
            </w:pPr>
          </w:p>
        </w:tc>
      </w:tr>
      <w:tr w:rsidR="00E07041" w:rsidRPr="00C13954" w14:paraId="412D27ED" w14:textId="77777777" w:rsidTr="00FD71D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CE5192" w14:textId="77777777" w:rsidR="00E07041" w:rsidRPr="00C13954" w:rsidRDefault="00E07041" w:rsidP="00A26801">
            <w:pPr>
              <w:spacing w:after="0" w:line="240" w:lineRule="auto"/>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1C1693"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AB249"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66CCB"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87A8B"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Totalité du salaire (Salaires &gt; à 3,5 fois le Smic)</w:t>
            </w:r>
          </w:p>
        </w:tc>
        <w:tc>
          <w:tcPr>
            <w:tcW w:w="0" w:type="auto"/>
            <w:vMerge/>
            <w:tcBorders>
              <w:left w:val="outset" w:sz="6" w:space="0" w:color="auto"/>
              <w:right w:val="outset" w:sz="6" w:space="0" w:color="auto"/>
            </w:tcBorders>
            <w:vAlign w:val="center"/>
            <w:hideMark/>
          </w:tcPr>
          <w:p w14:paraId="1701F553" w14:textId="77777777" w:rsidR="00E07041" w:rsidRPr="00C13954" w:rsidRDefault="00E07041" w:rsidP="00A26801">
            <w:pPr>
              <w:spacing w:after="0" w:line="240" w:lineRule="auto"/>
              <w:rPr>
                <w:rFonts w:eastAsia="Times New Roman" w:cs="Times New Roman"/>
                <w:lang w:eastAsia="fr-FR"/>
              </w:rPr>
            </w:pPr>
          </w:p>
        </w:tc>
      </w:tr>
      <w:tr w:rsidR="00E07041" w:rsidRPr="00C13954" w14:paraId="27C46D9A" w14:textId="77777777" w:rsidTr="00FD71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618077"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 FNAL Logement (-de </w:t>
            </w:r>
            <w:r w:rsidR="00C83544">
              <w:rPr>
                <w:rFonts w:eastAsia="Times New Roman" w:cs="Times New Roman"/>
                <w:lang w:eastAsia="fr-FR"/>
              </w:rPr>
              <w:t>5</w:t>
            </w:r>
            <w:r w:rsidRPr="00C13954">
              <w:rPr>
                <w:rFonts w:eastAsia="Times New Roman" w:cs="Times New Roman"/>
                <w:lang w:eastAsia="fr-FR"/>
              </w:rPr>
              <w:t xml:space="preserve">0 </w:t>
            </w:r>
            <w:proofErr w:type="gramStart"/>
            <w:r w:rsidRPr="00C13954">
              <w:rPr>
                <w:rFonts w:eastAsia="Times New Roman" w:cs="Times New Roman"/>
                <w:lang w:eastAsia="fr-FR"/>
              </w:rPr>
              <w:t>sal</w:t>
            </w:r>
            <w:proofErr w:type="gramEnd"/>
            <w:r w:rsidRPr="00C13954">
              <w:rPr>
                <w:rFonts w:eastAsia="Times New Roman" w:cs="Times New Roman"/>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A5F79"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D83BE"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3E13F"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03D5" w14:textId="36EC86E4"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Salaire plafonné </w:t>
            </w:r>
            <w:r w:rsidR="0031737F">
              <w:rPr>
                <w:rFonts w:eastAsia="Times New Roman" w:cs="Times New Roman"/>
                <w:b/>
                <w:bCs/>
                <w:lang w:eastAsia="fr-FR"/>
              </w:rPr>
              <w:t xml:space="preserve">4.005 </w:t>
            </w:r>
            <w:r w:rsidRPr="00C13954">
              <w:rPr>
                <w:rFonts w:eastAsia="Times New Roman" w:cs="Times New Roman"/>
                <w:lang w:eastAsia="fr-FR"/>
              </w:rPr>
              <w:t xml:space="preserve">€ mensuel </w:t>
            </w:r>
          </w:p>
        </w:tc>
        <w:tc>
          <w:tcPr>
            <w:tcW w:w="0" w:type="auto"/>
            <w:vMerge/>
            <w:tcBorders>
              <w:left w:val="outset" w:sz="6" w:space="0" w:color="auto"/>
              <w:right w:val="outset" w:sz="6" w:space="0" w:color="auto"/>
            </w:tcBorders>
            <w:vAlign w:val="center"/>
            <w:hideMark/>
          </w:tcPr>
          <w:p w14:paraId="3580C2F8" w14:textId="77777777" w:rsidR="00E07041" w:rsidRPr="00C13954" w:rsidRDefault="00E07041" w:rsidP="00A26801">
            <w:pPr>
              <w:spacing w:after="0" w:line="240" w:lineRule="auto"/>
              <w:rPr>
                <w:rFonts w:eastAsia="Times New Roman" w:cs="Times New Roman"/>
                <w:lang w:eastAsia="fr-FR"/>
              </w:rPr>
            </w:pPr>
          </w:p>
        </w:tc>
      </w:tr>
      <w:tr w:rsidR="00E07041" w:rsidRPr="00C13954" w14:paraId="2278D969" w14:textId="77777777" w:rsidTr="00FD71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D7327"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 FNAL Logement (+de </w:t>
            </w:r>
            <w:r w:rsidR="00C83544">
              <w:rPr>
                <w:rFonts w:eastAsia="Times New Roman" w:cs="Times New Roman"/>
                <w:lang w:eastAsia="fr-FR"/>
              </w:rPr>
              <w:t>5</w:t>
            </w:r>
            <w:r w:rsidRPr="00C13954">
              <w:rPr>
                <w:rFonts w:eastAsia="Times New Roman" w:cs="Times New Roman"/>
                <w:lang w:eastAsia="fr-FR"/>
              </w:rPr>
              <w:t xml:space="preserve">0 </w:t>
            </w:r>
            <w:proofErr w:type="gramStart"/>
            <w:r w:rsidRPr="00C13954">
              <w:rPr>
                <w:rFonts w:eastAsia="Times New Roman" w:cs="Times New Roman"/>
                <w:lang w:eastAsia="fr-FR"/>
              </w:rPr>
              <w:t>sal</w:t>
            </w:r>
            <w:proofErr w:type="gramEnd"/>
            <w:r w:rsidRPr="00C13954">
              <w:rPr>
                <w:rFonts w:eastAsia="Times New Roman" w:cs="Times New Roman"/>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78093"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C6656"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ED067"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DCD1F"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Totalité du salaire</w:t>
            </w:r>
          </w:p>
        </w:tc>
        <w:tc>
          <w:tcPr>
            <w:tcW w:w="0" w:type="auto"/>
            <w:vMerge/>
            <w:tcBorders>
              <w:left w:val="outset" w:sz="6" w:space="0" w:color="auto"/>
              <w:right w:val="outset" w:sz="6" w:space="0" w:color="auto"/>
            </w:tcBorders>
            <w:vAlign w:val="center"/>
            <w:hideMark/>
          </w:tcPr>
          <w:p w14:paraId="0AF2DF9A" w14:textId="77777777" w:rsidR="00E07041" w:rsidRPr="00C13954" w:rsidRDefault="00E07041" w:rsidP="00A26801">
            <w:pPr>
              <w:spacing w:after="0" w:line="240" w:lineRule="auto"/>
              <w:rPr>
                <w:rFonts w:eastAsia="Times New Roman" w:cs="Times New Roman"/>
                <w:lang w:eastAsia="fr-FR"/>
              </w:rPr>
            </w:pPr>
          </w:p>
        </w:tc>
      </w:tr>
      <w:tr w:rsidR="00E07041" w:rsidRPr="00C13954" w14:paraId="1A8F34E3" w14:textId="77777777" w:rsidTr="00FD71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39490B"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xml:space="preserve"> - Accidents du Travail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3F1CD"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roofErr w:type="gramStart"/>
            <w:r w:rsidRPr="00C13954">
              <w:rPr>
                <w:rFonts w:eastAsia="Times New Roman" w:cs="Times New Roman"/>
                <w:lang w:eastAsia="fr-FR"/>
              </w:rPr>
              <w:t>taux</w:t>
            </w:r>
            <w:proofErr w:type="gramEnd"/>
            <w:r w:rsidRPr="00C13954">
              <w:rPr>
                <w:rFonts w:eastAsia="Times New Roman" w:cs="Times New Roman"/>
                <w:lang w:eastAsia="fr-FR"/>
              </w:rPr>
              <w:t xml:space="preserve"> variable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03843"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roofErr w:type="gramStart"/>
            <w:r w:rsidRPr="00C13954">
              <w:rPr>
                <w:rFonts w:eastAsia="Times New Roman" w:cs="Times New Roman"/>
                <w:lang w:eastAsia="fr-FR"/>
              </w:rPr>
              <w:t>taux</w:t>
            </w:r>
            <w:proofErr w:type="gramEnd"/>
            <w:r w:rsidRPr="00C13954">
              <w:rPr>
                <w:rFonts w:eastAsia="Times New Roman" w:cs="Times New Roman"/>
                <w:lang w:eastAsia="fr-FR"/>
              </w:rPr>
              <w:t xml:space="preserve"> variable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B46AC"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2F048"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Voir tableau ci-dessous</w:t>
            </w:r>
          </w:p>
        </w:tc>
        <w:tc>
          <w:tcPr>
            <w:tcW w:w="0" w:type="auto"/>
            <w:vMerge/>
            <w:tcBorders>
              <w:left w:val="outset" w:sz="6" w:space="0" w:color="auto"/>
              <w:right w:val="outset" w:sz="6" w:space="0" w:color="auto"/>
            </w:tcBorders>
            <w:vAlign w:val="center"/>
            <w:hideMark/>
          </w:tcPr>
          <w:p w14:paraId="1068ABB0" w14:textId="77777777" w:rsidR="00E07041" w:rsidRPr="00C13954" w:rsidRDefault="00E07041" w:rsidP="00A26801">
            <w:pPr>
              <w:spacing w:after="0" w:line="240" w:lineRule="auto"/>
              <w:rPr>
                <w:rFonts w:eastAsia="Times New Roman" w:cs="Times New Roman"/>
                <w:lang w:eastAsia="fr-FR"/>
              </w:rPr>
            </w:pPr>
          </w:p>
        </w:tc>
      </w:tr>
      <w:tr w:rsidR="00E07041" w:rsidRPr="00C13954" w14:paraId="08C77ED1" w14:textId="77777777" w:rsidTr="00FD71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CB9EA"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Contributi</w:t>
            </w:r>
            <w:r>
              <w:rPr>
                <w:rFonts w:eastAsia="Times New Roman" w:cs="Times New Roman"/>
                <w:lang w:eastAsia="fr-FR"/>
              </w:rPr>
              <w:t>ons organisations syndicales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50A7E"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05E5E"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0,016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0F76B" w14:textId="77777777" w:rsidR="00E07041" w:rsidRPr="00C13954" w:rsidRDefault="00E0704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9159" w14:textId="77777777" w:rsidR="00E07041" w:rsidRPr="00C13954" w:rsidRDefault="00E07041" w:rsidP="00A26801">
            <w:pPr>
              <w:spacing w:after="0" w:line="240" w:lineRule="auto"/>
              <w:rPr>
                <w:rFonts w:eastAsia="Times New Roman" w:cs="Times New Roman"/>
                <w:lang w:eastAsia="fr-FR"/>
              </w:rPr>
            </w:pPr>
            <w:r w:rsidRPr="00C13954">
              <w:rPr>
                <w:rFonts w:eastAsia="Times New Roman" w:cs="Times New Roman"/>
                <w:lang w:eastAsia="fr-FR"/>
              </w:rPr>
              <w:t> Totalité du salaire</w:t>
            </w:r>
          </w:p>
        </w:tc>
        <w:tc>
          <w:tcPr>
            <w:tcW w:w="0" w:type="auto"/>
            <w:vMerge/>
            <w:tcBorders>
              <w:left w:val="outset" w:sz="6" w:space="0" w:color="auto"/>
              <w:bottom w:val="outset" w:sz="6" w:space="0" w:color="auto"/>
              <w:right w:val="outset" w:sz="6" w:space="0" w:color="auto"/>
            </w:tcBorders>
            <w:vAlign w:val="center"/>
            <w:hideMark/>
          </w:tcPr>
          <w:p w14:paraId="61F4D620" w14:textId="77777777" w:rsidR="00E07041" w:rsidRPr="00C13954" w:rsidRDefault="00E07041" w:rsidP="00A26801">
            <w:pPr>
              <w:spacing w:after="0" w:line="240" w:lineRule="auto"/>
              <w:rPr>
                <w:rFonts w:eastAsia="Times New Roman" w:cs="Times New Roman"/>
                <w:lang w:eastAsia="fr-FR"/>
              </w:rPr>
            </w:pPr>
          </w:p>
        </w:tc>
      </w:tr>
      <w:tr w:rsidR="00A26801" w:rsidRPr="00C13954" w14:paraId="69D69C3F" w14:textId="77777777" w:rsidTr="002131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8CEB2"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Réduction de cotisations patronales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E7A67"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A7EF0" w14:textId="77777777" w:rsidR="00A26801" w:rsidRPr="00C13954" w:rsidRDefault="00A26801" w:rsidP="00A26801">
            <w:pPr>
              <w:spacing w:after="0" w:line="240" w:lineRule="auto"/>
              <w:jc w:val="center"/>
              <w:rPr>
                <w:rFonts w:eastAsia="Times New Roman" w:cs="Times New Roman"/>
                <w:lang w:eastAsia="fr-FR"/>
              </w:rPr>
            </w:pPr>
            <w:proofErr w:type="gramStart"/>
            <w:r w:rsidRPr="00C13954">
              <w:rPr>
                <w:rFonts w:eastAsia="Times New Roman" w:cs="Times New Roman"/>
                <w:lang w:eastAsia="fr-FR"/>
              </w:rPr>
              <w:t>taux</w:t>
            </w:r>
            <w:proofErr w:type="gramEnd"/>
            <w:r w:rsidRPr="00C13954">
              <w:rPr>
                <w:rFonts w:eastAsia="Times New Roman" w:cs="Times New Roman"/>
                <w:lang w:eastAsia="fr-FR"/>
              </w:rPr>
              <w:t xml:space="preserve"> variable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47589" w14:textId="77777777" w:rsidR="00A26801" w:rsidRPr="00C13954" w:rsidRDefault="00A2680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DD305" w14:textId="77777777" w:rsidR="00A26801" w:rsidRPr="00C13954" w:rsidRDefault="00A26801" w:rsidP="00A26801">
            <w:pPr>
              <w:spacing w:before="100" w:beforeAutospacing="1" w:after="100" w:afterAutospacing="1" w:line="240" w:lineRule="auto"/>
              <w:rPr>
                <w:rFonts w:eastAsia="Times New Roman" w:cs="Times New Roman"/>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5673F"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URSSAF</w:t>
            </w:r>
          </w:p>
        </w:tc>
      </w:tr>
      <w:tr w:rsidR="00A26801" w:rsidRPr="00C13954" w14:paraId="40CFD1CF" w14:textId="77777777" w:rsidTr="003A69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351E36"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C.S.G.</w:t>
            </w:r>
          </w:p>
        </w:tc>
        <w:tc>
          <w:tcPr>
            <w:tcW w:w="0" w:type="auto"/>
            <w:tcBorders>
              <w:top w:val="outset" w:sz="6" w:space="0" w:color="auto"/>
              <w:left w:val="outset" w:sz="6" w:space="0" w:color="auto"/>
              <w:bottom w:val="outset" w:sz="6" w:space="0" w:color="auto"/>
              <w:right w:val="outset" w:sz="6" w:space="0" w:color="auto"/>
            </w:tcBorders>
            <w:vAlign w:val="center"/>
          </w:tcPr>
          <w:p w14:paraId="35D4EB17"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xml:space="preserve">  </w:t>
            </w:r>
            <w:r>
              <w:rPr>
                <w:rFonts w:eastAsia="Times New Roman" w:cs="Times New Roman"/>
                <w:lang w:eastAsia="fr-FR"/>
              </w:rPr>
              <w:t>9,2</w:t>
            </w:r>
          </w:p>
        </w:tc>
        <w:tc>
          <w:tcPr>
            <w:tcW w:w="0" w:type="auto"/>
            <w:tcBorders>
              <w:top w:val="outset" w:sz="6" w:space="0" w:color="auto"/>
              <w:left w:val="outset" w:sz="6" w:space="0" w:color="auto"/>
              <w:bottom w:val="outset" w:sz="6" w:space="0" w:color="auto"/>
              <w:right w:val="outset" w:sz="6" w:space="0" w:color="auto"/>
            </w:tcBorders>
            <w:vAlign w:val="center"/>
          </w:tcPr>
          <w:p w14:paraId="444B934B"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tcPr>
          <w:p w14:paraId="225E7818" w14:textId="77777777" w:rsidR="00A26801" w:rsidRPr="00C13954" w:rsidRDefault="00A2680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w:t>
            </w:r>
            <w:r>
              <w:rPr>
                <w:rFonts w:eastAsia="Times New Roman" w:cs="Times New Roman"/>
                <w:lang w:eastAsia="fr-FR"/>
              </w:rPr>
              <w:t>9,2</w:t>
            </w:r>
          </w:p>
        </w:tc>
        <w:tc>
          <w:tcPr>
            <w:tcW w:w="0" w:type="auto"/>
            <w:vMerge w:val="restart"/>
            <w:tcBorders>
              <w:top w:val="outset" w:sz="6" w:space="0" w:color="auto"/>
              <w:left w:val="outset" w:sz="6" w:space="0" w:color="auto"/>
              <w:right w:val="outset" w:sz="6" w:space="0" w:color="auto"/>
            </w:tcBorders>
            <w:vAlign w:val="center"/>
          </w:tcPr>
          <w:p w14:paraId="1D31EE03"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98,25</w:t>
            </w:r>
            <w:r w:rsidRPr="00C13954">
              <w:rPr>
                <w:rFonts w:eastAsia="Times New Roman" w:cs="Times New Roman"/>
                <w:lang w:eastAsia="fr-FR"/>
              </w:rPr>
              <w:t xml:space="preserve"> % du salaire brut et de la cotisation patronale de prévoyance URSSAF</w:t>
            </w:r>
          </w:p>
        </w:tc>
        <w:tc>
          <w:tcPr>
            <w:tcW w:w="0" w:type="auto"/>
            <w:vMerge w:val="restart"/>
            <w:tcBorders>
              <w:top w:val="outset" w:sz="6" w:space="0" w:color="auto"/>
              <w:left w:val="outset" w:sz="6" w:space="0" w:color="auto"/>
              <w:right w:val="outset" w:sz="6" w:space="0" w:color="auto"/>
            </w:tcBorders>
            <w:vAlign w:val="center"/>
          </w:tcPr>
          <w:p w14:paraId="1F84B2E6"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URSSAF</w:t>
            </w:r>
          </w:p>
        </w:tc>
      </w:tr>
      <w:tr w:rsidR="00A26801" w:rsidRPr="00C13954" w14:paraId="0B5CA1FB" w14:textId="77777777" w:rsidTr="008B47DA">
        <w:trPr>
          <w:trHeight w:val="861"/>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FB0CB23"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hyperlink r:id="rId8" w:history="1">
              <w:r w:rsidRPr="00C13954">
                <w:rPr>
                  <w:rFonts w:eastAsia="Times New Roman" w:cs="Times New Roman"/>
                  <w:lang w:eastAsia="fr-FR"/>
                </w:rPr>
                <w:t xml:space="preserve"> CRDS</w:t>
              </w:r>
            </w:hyperlink>
          </w:p>
        </w:tc>
        <w:tc>
          <w:tcPr>
            <w:tcW w:w="0" w:type="auto"/>
            <w:tcBorders>
              <w:top w:val="outset" w:sz="6" w:space="0" w:color="auto"/>
              <w:left w:val="outset" w:sz="6" w:space="0" w:color="auto"/>
              <w:bottom w:val="outset" w:sz="6" w:space="0" w:color="auto"/>
              <w:right w:val="outset" w:sz="6" w:space="0" w:color="auto"/>
            </w:tcBorders>
            <w:vAlign w:val="center"/>
          </w:tcPr>
          <w:p w14:paraId="3C6DEEDB"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0,5</w:t>
            </w:r>
          </w:p>
        </w:tc>
        <w:tc>
          <w:tcPr>
            <w:tcW w:w="0" w:type="auto"/>
            <w:tcBorders>
              <w:top w:val="outset" w:sz="6" w:space="0" w:color="auto"/>
              <w:left w:val="outset" w:sz="6" w:space="0" w:color="auto"/>
              <w:bottom w:val="outset" w:sz="6" w:space="0" w:color="auto"/>
              <w:right w:val="outset" w:sz="6" w:space="0" w:color="auto"/>
            </w:tcBorders>
            <w:vAlign w:val="center"/>
          </w:tcPr>
          <w:p w14:paraId="60712C30"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top w:val="outset" w:sz="6" w:space="0" w:color="auto"/>
              <w:left w:val="outset" w:sz="6" w:space="0" w:color="auto"/>
              <w:bottom w:val="outset" w:sz="6" w:space="0" w:color="auto"/>
              <w:right w:val="outset" w:sz="6" w:space="0" w:color="auto"/>
            </w:tcBorders>
            <w:vAlign w:val="center"/>
          </w:tcPr>
          <w:p w14:paraId="70B9051A" w14:textId="77777777" w:rsidR="00A26801" w:rsidRPr="00C13954" w:rsidRDefault="00A2680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0,5</w:t>
            </w:r>
          </w:p>
        </w:tc>
        <w:tc>
          <w:tcPr>
            <w:tcW w:w="0" w:type="auto"/>
            <w:vMerge/>
            <w:tcBorders>
              <w:left w:val="outset" w:sz="6" w:space="0" w:color="auto"/>
              <w:right w:val="outset" w:sz="6" w:space="0" w:color="auto"/>
            </w:tcBorders>
            <w:vAlign w:val="center"/>
          </w:tcPr>
          <w:p w14:paraId="0505A438" w14:textId="77777777" w:rsidR="00A26801" w:rsidRPr="00C13954" w:rsidRDefault="00A26801" w:rsidP="00A26801">
            <w:pPr>
              <w:spacing w:before="100" w:beforeAutospacing="1" w:after="100" w:afterAutospacing="1" w:line="240" w:lineRule="auto"/>
              <w:rPr>
                <w:rFonts w:eastAsia="Times New Roman" w:cs="Times New Roman"/>
                <w:lang w:eastAsia="fr-FR"/>
              </w:rPr>
            </w:pPr>
          </w:p>
        </w:tc>
        <w:tc>
          <w:tcPr>
            <w:tcW w:w="0" w:type="auto"/>
            <w:vMerge/>
            <w:tcBorders>
              <w:left w:val="outset" w:sz="6" w:space="0" w:color="auto"/>
              <w:right w:val="outset" w:sz="6" w:space="0" w:color="auto"/>
            </w:tcBorders>
            <w:vAlign w:val="center"/>
          </w:tcPr>
          <w:p w14:paraId="4479AFDE" w14:textId="77777777" w:rsidR="00A26801" w:rsidRPr="00C13954" w:rsidRDefault="00A26801" w:rsidP="00A26801">
            <w:pPr>
              <w:spacing w:after="0" w:line="240" w:lineRule="auto"/>
              <w:jc w:val="center"/>
              <w:rPr>
                <w:rFonts w:eastAsia="Times New Roman" w:cs="Times New Roman"/>
                <w:lang w:eastAsia="fr-FR"/>
              </w:rPr>
            </w:pPr>
          </w:p>
        </w:tc>
      </w:tr>
      <w:tr w:rsidR="00A26801" w:rsidRPr="00C13954" w14:paraId="5EF4DEF7" w14:textId="77777777" w:rsidTr="003A69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BED4D9"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Forfait social</w:t>
            </w:r>
            <w:r w:rsidRPr="00C13954">
              <w:rPr>
                <w:rFonts w:eastAsia="Times New Roman" w:cs="Times New Roman"/>
                <w:lang w:eastAsia="fr-FR"/>
              </w:rPr>
              <w:t xml:space="preserve"> (plus de </w:t>
            </w:r>
            <w:r w:rsidR="008D678F">
              <w:rPr>
                <w:rFonts w:eastAsia="Times New Roman" w:cs="Times New Roman"/>
                <w:lang w:eastAsia="fr-FR"/>
              </w:rPr>
              <w:t>11</w:t>
            </w:r>
            <w:r w:rsidRPr="00C13954">
              <w:rPr>
                <w:rFonts w:eastAsia="Times New Roman" w:cs="Times New Roman"/>
                <w:lang w:eastAsia="fr-FR"/>
              </w:rPr>
              <w:t xml:space="preserve"> salariés)</w:t>
            </w:r>
          </w:p>
        </w:tc>
        <w:tc>
          <w:tcPr>
            <w:tcW w:w="0" w:type="auto"/>
            <w:tcBorders>
              <w:top w:val="outset" w:sz="6" w:space="0" w:color="auto"/>
              <w:left w:val="outset" w:sz="6" w:space="0" w:color="auto"/>
              <w:bottom w:val="outset" w:sz="6" w:space="0" w:color="auto"/>
              <w:right w:val="outset" w:sz="6" w:space="0" w:color="auto"/>
            </w:tcBorders>
            <w:vAlign w:val="center"/>
          </w:tcPr>
          <w:p w14:paraId="62F891A6"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8</w:t>
            </w:r>
          </w:p>
        </w:tc>
        <w:tc>
          <w:tcPr>
            <w:tcW w:w="0" w:type="auto"/>
            <w:tcBorders>
              <w:top w:val="outset" w:sz="6" w:space="0" w:color="auto"/>
              <w:left w:val="outset" w:sz="6" w:space="0" w:color="auto"/>
              <w:bottom w:val="outset" w:sz="6" w:space="0" w:color="auto"/>
              <w:right w:val="outset" w:sz="6" w:space="0" w:color="auto"/>
            </w:tcBorders>
            <w:vAlign w:val="center"/>
          </w:tcPr>
          <w:p w14:paraId="74F88137"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8</w:t>
            </w:r>
          </w:p>
        </w:tc>
        <w:tc>
          <w:tcPr>
            <w:tcW w:w="0" w:type="auto"/>
            <w:tcBorders>
              <w:top w:val="outset" w:sz="6" w:space="0" w:color="auto"/>
              <w:left w:val="outset" w:sz="6" w:space="0" w:color="auto"/>
              <w:bottom w:val="outset" w:sz="6" w:space="0" w:color="auto"/>
              <w:right w:val="outset" w:sz="6" w:space="0" w:color="auto"/>
            </w:tcBorders>
            <w:vAlign w:val="center"/>
          </w:tcPr>
          <w:p w14:paraId="7C821B1B" w14:textId="77777777" w:rsidR="00A26801" w:rsidRPr="00C13954" w:rsidRDefault="00A26801" w:rsidP="00A26801">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w:t>
            </w:r>
          </w:p>
        </w:tc>
        <w:tc>
          <w:tcPr>
            <w:tcW w:w="0" w:type="auto"/>
            <w:tcBorders>
              <w:left w:val="outset" w:sz="6" w:space="0" w:color="auto"/>
              <w:bottom w:val="outset" w:sz="6" w:space="0" w:color="auto"/>
              <w:right w:val="outset" w:sz="6" w:space="0" w:color="auto"/>
            </w:tcBorders>
            <w:vAlign w:val="center"/>
          </w:tcPr>
          <w:p w14:paraId="2656CC07" w14:textId="77777777" w:rsidR="00A26801" w:rsidRPr="00C13954" w:rsidRDefault="00A26801" w:rsidP="00A26801">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 Cotisation patronale de prévoyance </w:t>
            </w:r>
          </w:p>
        </w:tc>
        <w:tc>
          <w:tcPr>
            <w:tcW w:w="0" w:type="auto"/>
            <w:tcBorders>
              <w:left w:val="outset" w:sz="6" w:space="0" w:color="auto"/>
              <w:bottom w:val="outset" w:sz="6" w:space="0" w:color="auto"/>
              <w:right w:val="outset" w:sz="6" w:space="0" w:color="auto"/>
            </w:tcBorders>
            <w:vAlign w:val="center"/>
          </w:tcPr>
          <w:p w14:paraId="6ADDEDB3" w14:textId="77777777" w:rsidR="00A26801" w:rsidRPr="00C13954" w:rsidRDefault="00A26801" w:rsidP="00A26801">
            <w:pPr>
              <w:spacing w:after="0" w:line="240" w:lineRule="auto"/>
              <w:rPr>
                <w:rFonts w:eastAsia="Times New Roman" w:cs="Times New Roman"/>
                <w:lang w:eastAsia="fr-FR"/>
              </w:rPr>
            </w:pPr>
          </w:p>
        </w:tc>
      </w:tr>
      <w:tr w:rsidR="00A26801" w:rsidRPr="00C13954" w14:paraId="5EE51F4A" w14:textId="77777777" w:rsidTr="004D45E6">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ADD8E6"/>
            <w:vAlign w:val="center"/>
            <w:hideMark/>
          </w:tcPr>
          <w:p w14:paraId="731A9C25" w14:textId="5D6A3A43" w:rsidR="00A26801" w:rsidRPr="00C13954" w:rsidRDefault="00A26801" w:rsidP="00A26801">
            <w:pPr>
              <w:spacing w:after="0" w:line="240" w:lineRule="auto"/>
              <w:rPr>
                <w:rFonts w:eastAsia="Times New Roman" w:cs="Times New Roman"/>
                <w:lang w:eastAsia="fr-FR"/>
              </w:rPr>
            </w:pPr>
            <w:r w:rsidRPr="00C13954">
              <w:rPr>
                <w:rFonts w:eastAsia="Times New Roman" w:cs="Times New Roman"/>
                <w:lang w:eastAsia="fr-FR"/>
              </w:rPr>
              <w:t xml:space="preserve">   </w:t>
            </w:r>
            <w:r>
              <w:rPr>
                <w:rFonts w:eastAsia="Times New Roman" w:cs="Times New Roman"/>
                <w:b/>
                <w:bCs/>
                <w:lang w:eastAsia="fr-FR"/>
              </w:rPr>
              <w:t>Assurance chômage</w:t>
            </w:r>
          </w:p>
        </w:tc>
      </w:tr>
      <w:tr w:rsidR="00A26801" w:rsidRPr="00C13954" w14:paraId="7EB298BE" w14:textId="77777777" w:rsidTr="00162653">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14:paraId="16EE50CC" w14:textId="77777777" w:rsidR="00A26801" w:rsidRPr="00C13954" w:rsidRDefault="00A26801" w:rsidP="00A26801">
            <w:pPr>
              <w:spacing w:after="0" w:line="240" w:lineRule="auto"/>
              <w:rPr>
                <w:rFonts w:eastAsia="Times New Roman" w:cs="Times New Roman"/>
                <w:lang w:eastAsia="fr-FR"/>
              </w:rPr>
            </w:pPr>
            <w:r w:rsidRPr="00C13954">
              <w:rPr>
                <w:rFonts w:eastAsia="Times New Roman" w:cs="Times New Roman"/>
                <w:lang w:eastAsia="fr-FR"/>
              </w:rPr>
              <w:t> - Assurance Chômage</w:t>
            </w:r>
          </w:p>
        </w:tc>
        <w:tc>
          <w:tcPr>
            <w:tcW w:w="803" w:type="dxa"/>
            <w:tcBorders>
              <w:top w:val="outset" w:sz="6" w:space="0" w:color="auto"/>
              <w:left w:val="outset" w:sz="6" w:space="0" w:color="auto"/>
              <w:bottom w:val="outset" w:sz="6" w:space="0" w:color="auto"/>
              <w:right w:val="outset" w:sz="6" w:space="0" w:color="auto"/>
            </w:tcBorders>
            <w:vAlign w:val="center"/>
            <w:hideMark/>
          </w:tcPr>
          <w:p w14:paraId="4F9E5FB3" w14:textId="38A2693B"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4,0</w:t>
            </w:r>
            <w:r w:rsidR="00C24629">
              <w:rPr>
                <w:rFonts w:eastAsia="Times New Roman" w:cs="Times New Roman"/>
                <w:lang w:eastAsia="fr-FR"/>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09CA3BB5" w14:textId="5D09527A"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4,0</w:t>
            </w:r>
            <w:r w:rsidR="00C24629">
              <w:rPr>
                <w:rFonts w:eastAsia="Times New Roman" w:cs="Times New Roman"/>
                <w:lang w:eastAsia="fr-FR"/>
              </w:rPr>
              <w:t>0</w:t>
            </w:r>
          </w:p>
        </w:tc>
        <w:tc>
          <w:tcPr>
            <w:tcW w:w="709" w:type="dxa"/>
            <w:tcBorders>
              <w:top w:val="outset" w:sz="6" w:space="0" w:color="auto"/>
              <w:left w:val="outset" w:sz="6" w:space="0" w:color="auto"/>
              <w:bottom w:val="outset" w:sz="6" w:space="0" w:color="auto"/>
              <w:right w:val="outset" w:sz="6" w:space="0" w:color="auto"/>
            </w:tcBorders>
            <w:vAlign w:val="center"/>
            <w:hideMark/>
          </w:tcPr>
          <w:p w14:paraId="2E6154E3"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w:t>
            </w:r>
            <w:r>
              <w:rPr>
                <w:rFonts w:eastAsia="Times New Roman" w:cs="Times New Roman"/>
                <w:lang w:eastAsia="fr-FR"/>
              </w:rPr>
              <w:t>-</w:t>
            </w:r>
          </w:p>
        </w:tc>
        <w:tc>
          <w:tcPr>
            <w:tcW w:w="3499" w:type="dxa"/>
            <w:vMerge w:val="restart"/>
            <w:tcBorders>
              <w:top w:val="outset" w:sz="6" w:space="0" w:color="auto"/>
              <w:left w:val="outset" w:sz="6" w:space="0" w:color="auto"/>
              <w:bottom w:val="outset" w:sz="6" w:space="0" w:color="auto"/>
              <w:right w:val="outset" w:sz="6" w:space="0" w:color="auto"/>
            </w:tcBorders>
            <w:vAlign w:val="center"/>
            <w:hideMark/>
          </w:tcPr>
          <w:p w14:paraId="670262E7" w14:textId="22CDDF84" w:rsidR="00A26801"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xml:space="preserve"> Salaire plafonné </w:t>
            </w:r>
            <w:r w:rsidR="0031737F">
              <w:rPr>
                <w:rFonts w:eastAsia="Times New Roman" w:cs="Times New Roman"/>
                <w:b/>
                <w:bCs/>
                <w:lang w:eastAsia="fr-FR"/>
              </w:rPr>
              <w:t>16.020</w:t>
            </w:r>
            <w:r>
              <w:rPr>
                <w:rFonts w:eastAsia="Times New Roman" w:cs="Times New Roman"/>
                <w:b/>
                <w:bCs/>
                <w:lang w:eastAsia="fr-FR"/>
              </w:rPr>
              <w:t xml:space="preserve"> </w:t>
            </w:r>
            <w:r w:rsidRPr="00C13954">
              <w:rPr>
                <w:rFonts w:eastAsia="Times New Roman" w:cs="Times New Roman"/>
                <w:lang w:eastAsia="fr-FR"/>
              </w:rPr>
              <w:t>€ mensuel</w:t>
            </w:r>
          </w:p>
          <w:p w14:paraId="61991AF9" w14:textId="72877E79" w:rsidR="00B2229B" w:rsidRPr="00C13954" w:rsidRDefault="00B2229B" w:rsidP="00A26801">
            <w:pPr>
              <w:spacing w:after="0" w:line="240" w:lineRule="auto"/>
              <w:jc w:val="center"/>
              <w:rPr>
                <w:rFonts w:eastAsia="Times New Roman" w:cs="Times New Roman"/>
                <w:lang w:eastAsia="fr-FR"/>
              </w:rPr>
            </w:pPr>
          </w:p>
        </w:tc>
        <w:tc>
          <w:tcPr>
            <w:tcW w:w="1130" w:type="dxa"/>
            <w:vMerge w:val="restart"/>
            <w:tcBorders>
              <w:top w:val="outset" w:sz="6" w:space="0" w:color="auto"/>
              <w:left w:val="outset" w:sz="6" w:space="0" w:color="auto"/>
              <w:bottom w:val="outset" w:sz="6" w:space="0" w:color="auto"/>
              <w:right w:val="outset" w:sz="6" w:space="0" w:color="auto"/>
            </w:tcBorders>
            <w:vAlign w:val="center"/>
            <w:hideMark/>
          </w:tcPr>
          <w:p w14:paraId="49ACA13E"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URSSAF</w:t>
            </w:r>
          </w:p>
        </w:tc>
      </w:tr>
      <w:tr w:rsidR="00A26801" w:rsidRPr="00C13954" w14:paraId="023EB1CA" w14:textId="77777777" w:rsidTr="00162653">
        <w:trPr>
          <w:tblCellSpacing w:w="15" w:type="dxa"/>
        </w:trPr>
        <w:tc>
          <w:tcPr>
            <w:tcW w:w="2331" w:type="dxa"/>
            <w:tcBorders>
              <w:top w:val="outset" w:sz="6" w:space="0" w:color="auto"/>
              <w:left w:val="outset" w:sz="6" w:space="0" w:color="auto"/>
              <w:bottom w:val="outset" w:sz="6" w:space="0" w:color="auto"/>
              <w:right w:val="outset" w:sz="6" w:space="0" w:color="auto"/>
            </w:tcBorders>
            <w:vAlign w:val="center"/>
            <w:hideMark/>
          </w:tcPr>
          <w:p w14:paraId="249AAD55" w14:textId="77777777" w:rsidR="00A26801" w:rsidRPr="00C13954" w:rsidRDefault="00A26801" w:rsidP="00A26801">
            <w:pPr>
              <w:spacing w:after="0" w:line="240" w:lineRule="auto"/>
              <w:rPr>
                <w:rFonts w:eastAsia="Times New Roman" w:cs="Times New Roman"/>
                <w:lang w:eastAsia="fr-FR"/>
              </w:rPr>
            </w:pPr>
            <w:r w:rsidRPr="00C13954">
              <w:rPr>
                <w:rFonts w:eastAsia="Times New Roman" w:cs="Times New Roman"/>
                <w:lang w:eastAsia="fr-FR"/>
              </w:rPr>
              <w:t> - F.N.G.S.</w:t>
            </w:r>
          </w:p>
        </w:tc>
        <w:tc>
          <w:tcPr>
            <w:tcW w:w="803" w:type="dxa"/>
            <w:tcBorders>
              <w:top w:val="outset" w:sz="6" w:space="0" w:color="auto"/>
              <w:left w:val="outset" w:sz="6" w:space="0" w:color="auto"/>
              <w:bottom w:val="outset" w:sz="6" w:space="0" w:color="auto"/>
              <w:right w:val="outset" w:sz="6" w:space="0" w:color="auto"/>
            </w:tcBorders>
            <w:vAlign w:val="center"/>
            <w:hideMark/>
          </w:tcPr>
          <w:p w14:paraId="5CF8568A" w14:textId="77777777" w:rsidR="00A26801" w:rsidRPr="001909CD" w:rsidRDefault="00A26801" w:rsidP="00A26801">
            <w:pPr>
              <w:spacing w:after="0" w:line="240" w:lineRule="auto"/>
              <w:jc w:val="center"/>
              <w:rPr>
                <w:rFonts w:eastAsia="Times New Roman" w:cs="Times New Roman"/>
                <w:lang w:eastAsia="fr-FR"/>
              </w:rPr>
            </w:pPr>
            <w:r w:rsidRPr="001909CD">
              <w:rPr>
                <w:rFonts w:eastAsia="Times New Roman" w:cs="Times New Roman"/>
                <w:lang w:eastAsia="fr-FR"/>
              </w:rPr>
              <w:t> 0,</w:t>
            </w:r>
            <w:r w:rsidR="0043614B" w:rsidRPr="001909CD">
              <w:rPr>
                <w:rFonts w:eastAsia="Times New Roman" w:cs="Times New Roman"/>
                <w:lang w:eastAsia="fr-FR"/>
              </w:rPr>
              <w:t>2</w:t>
            </w:r>
            <w:r w:rsidR="00B2229B" w:rsidRPr="001909CD">
              <w:rPr>
                <w:rFonts w:eastAsia="Times New Roman" w:cs="Times New Roman"/>
                <w:lang w:eastAsia="fr-FR"/>
              </w:rPr>
              <w:t>5</w:t>
            </w:r>
          </w:p>
        </w:tc>
        <w:tc>
          <w:tcPr>
            <w:tcW w:w="1048" w:type="dxa"/>
            <w:tcBorders>
              <w:top w:val="outset" w:sz="6" w:space="0" w:color="auto"/>
              <w:left w:val="outset" w:sz="6" w:space="0" w:color="auto"/>
              <w:bottom w:val="outset" w:sz="6" w:space="0" w:color="auto"/>
              <w:right w:val="outset" w:sz="6" w:space="0" w:color="auto"/>
            </w:tcBorders>
            <w:vAlign w:val="center"/>
            <w:hideMark/>
          </w:tcPr>
          <w:p w14:paraId="3E1CE2F8" w14:textId="77777777" w:rsidR="00A26801" w:rsidRPr="001909CD" w:rsidRDefault="00A26801" w:rsidP="00A26801">
            <w:pPr>
              <w:spacing w:after="0" w:line="240" w:lineRule="auto"/>
              <w:jc w:val="center"/>
              <w:rPr>
                <w:rFonts w:eastAsia="Times New Roman" w:cs="Times New Roman"/>
                <w:lang w:eastAsia="fr-FR"/>
              </w:rPr>
            </w:pPr>
            <w:r w:rsidRPr="001909CD">
              <w:rPr>
                <w:rFonts w:eastAsia="Times New Roman" w:cs="Times New Roman"/>
                <w:lang w:eastAsia="fr-FR"/>
              </w:rPr>
              <w:t> 0,</w:t>
            </w:r>
            <w:r w:rsidR="0043614B" w:rsidRPr="001909CD">
              <w:rPr>
                <w:rFonts w:eastAsia="Times New Roman" w:cs="Times New Roman"/>
                <w:lang w:eastAsia="fr-FR"/>
              </w:rPr>
              <w:t>2</w:t>
            </w:r>
            <w:r w:rsidR="00B2229B" w:rsidRPr="001909CD">
              <w:rPr>
                <w:rFonts w:eastAsia="Times New Roman" w:cs="Times New Roman"/>
                <w:lang w:eastAsia="fr-FR"/>
              </w:rPr>
              <w:t>5</w:t>
            </w:r>
          </w:p>
        </w:tc>
        <w:tc>
          <w:tcPr>
            <w:tcW w:w="709" w:type="dxa"/>
            <w:tcBorders>
              <w:top w:val="outset" w:sz="6" w:space="0" w:color="auto"/>
              <w:left w:val="outset" w:sz="6" w:space="0" w:color="auto"/>
              <w:bottom w:val="outset" w:sz="6" w:space="0" w:color="auto"/>
              <w:right w:val="outset" w:sz="6" w:space="0" w:color="auto"/>
            </w:tcBorders>
            <w:vAlign w:val="center"/>
            <w:hideMark/>
          </w:tcPr>
          <w:p w14:paraId="753C2114" w14:textId="77777777" w:rsidR="00A26801" w:rsidRPr="00C13954" w:rsidRDefault="00A26801" w:rsidP="00A26801">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3499" w:type="dxa"/>
            <w:vMerge/>
            <w:tcBorders>
              <w:top w:val="outset" w:sz="6" w:space="0" w:color="auto"/>
              <w:left w:val="outset" w:sz="6" w:space="0" w:color="auto"/>
              <w:bottom w:val="outset" w:sz="6" w:space="0" w:color="auto"/>
              <w:right w:val="outset" w:sz="6" w:space="0" w:color="auto"/>
            </w:tcBorders>
            <w:vAlign w:val="center"/>
            <w:hideMark/>
          </w:tcPr>
          <w:p w14:paraId="1ECDE611" w14:textId="77777777" w:rsidR="00A26801" w:rsidRPr="00C13954" w:rsidRDefault="00A26801" w:rsidP="00A26801">
            <w:pPr>
              <w:spacing w:after="0" w:line="240" w:lineRule="auto"/>
              <w:rPr>
                <w:rFonts w:eastAsia="Times New Roman" w:cs="Times New Roman"/>
                <w:lang w:eastAsia="fr-FR"/>
              </w:rPr>
            </w:pPr>
          </w:p>
        </w:tc>
        <w:tc>
          <w:tcPr>
            <w:tcW w:w="1130" w:type="dxa"/>
            <w:vMerge/>
            <w:tcBorders>
              <w:top w:val="outset" w:sz="6" w:space="0" w:color="auto"/>
              <w:left w:val="outset" w:sz="6" w:space="0" w:color="auto"/>
              <w:bottom w:val="outset" w:sz="6" w:space="0" w:color="auto"/>
              <w:right w:val="outset" w:sz="6" w:space="0" w:color="auto"/>
            </w:tcBorders>
            <w:vAlign w:val="center"/>
            <w:hideMark/>
          </w:tcPr>
          <w:p w14:paraId="5BFFDFEF" w14:textId="77777777" w:rsidR="00A26801" w:rsidRPr="00C13954" w:rsidRDefault="00A26801" w:rsidP="00A26801">
            <w:pPr>
              <w:spacing w:after="0" w:line="240" w:lineRule="auto"/>
              <w:rPr>
                <w:rFonts w:eastAsia="Times New Roman" w:cs="Times New Roman"/>
                <w:lang w:eastAsia="fr-FR"/>
              </w:rPr>
            </w:pPr>
          </w:p>
        </w:tc>
      </w:tr>
    </w:tbl>
    <w:p w14:paraId="3A373D51" w14:textId="77777777" w:rsidR="007541DF" w:rsidRDefault="007541DF" w:rsidP="00F17A3D">
      <w:pPr>
        <w:spacing w:after="0" w:line="240" w:lineRule="auto"/>
        <w:rPr>
          <w:rFonts w:eastAsia="Times New Roman" w:cs="Times New Roman"/>
          <w:color w:val="FF0000"/>
          <w:lang w:eastAsia="fr-FR"/>
        </w:rPr>
      </w:pPr>
    </w:p>
    <w:p w14:paraId="74382956" w14:textId="4F49FD39" w:rsidR="008B47DA" w:rsidRPr="00F36336" w:rsidRDefault="008B47DA" w:rsidP="00F36336">
      <w:pPr>
        <w:spacing w:after="0" w:line="240" w:lineRule="auto"/>
        <w:rPr>
          <w:rFonts w:eastAsia="Times New Roman" w:cs="Times New Roman"/>
          <w:b/>
          <w:lang w:eastAsia="fr-FR"/>
        </w:rPr>
      </w:pP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19"/>
        <w:gridCol w:w="708"/>
        <w:gridCol w:w="1418"/>
        <w:gridCol w:w="850"/>
        <w:gridCol w:w="2552"/>
        <w:gridCol w:w="2083"/>
      </w:tblGrid>
      <w:tr w:rsidR="0096337B" w:rsidRPr="00C13954" w14:paraId="4C2F832D" w14:textId="77777777" w:rsidTr="005F4020">
        <w:trPr>
          <w:trHeight w:val="1201"/>
          <w:tblCellSpacing w:w="15" w:type="dxa"/>
        </w:trPr>
        <w:tc>
          <w:tcPr>
            <w:tcW w:w="2074"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2996C214" w14:textId="77777777" w:rsidR="00517771" w:rsidRPr="00C13954" w:rsidRDefault="00517771" w:rsidP="00517771">
            <w:pPr>
              <w:spacing w:after="0" w:line="240" w:lineRule="auto"/>
              <w:rPr>
                <w:rFonts w:eastAsia="Times New Roman" w:cs="Times New Roman"/>
                <w:lang w:eastAsia="fr-FR"/>
              </w:rPr>
            </w:pPr>
            <w:r w:rsidRPr="00C13954">
              <w:rPr>
                <w:rFonts w:eastAsia="Times New Roman" w:cs="Times New Roman"/>
                <w:lang w:eastAsia="fr-FR"/>
              </w:rPr>
              <w:lastRenderedPageBreak/>
              <w:t> </w:t>
            </w:r>
          </w:p>
        </w:tc>
        <w:tc>
          <w:tcPr>
            <w:tcW w:w="678"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17A03A3B"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 Taux Global </w:t>
            </w:r>
          </w:p>
          <w:p w14:paraId="78E6AF6A"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w:t>
            </w:r>
          </w:p>
        </w:tc>
        <w:tc>
          <w:tcPr>
            <w:tcW w:w="1388"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44E4685F"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Employeur </w:t>
            </w:r>
          </w:p>
          <w:p w14:paraId="0984EFE3"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820"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4BF3961B"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Salarié </w:t>
            </w:r>
          </w:p>
          <w:p w14:paraId="5AD25DF4"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2522"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536B32CE"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Assiette</w:t>
            </w:r>
          </w:p>
          <w:p w14:paraId="5288E885"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 </w:t>
            </w:r>
          </w:p>
        </w:tc>
        <w:tc>
          <w:tcPr>
            <w:tcW w:w="2038"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694D0E6E"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Organisme collecteur</w:t>
            </w:r>
          </w:p>
        </w:tc>
      </w:tr>
      <w:tr w:rsidR="0021319E" w:rsidRPr="00C13954" w14:paraId="7E6A97B7" w14:textId="77777777" w:rsidTr="00517771">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ADD8E6"/>
            <w:vAlign w:val="center"/>
            <w:hideMark/>
          </w:tcPr>
          <w:p w14:paraId="55C840CB" w14:textId="7B6BAB3B"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b/>
                <w:bCs/>
                <w:lang w:eastAsia="fr-FR"/>
              </w:rPr>
              <w:t xml:space="preserve"> Versement de transport par départements </w:t>
            </w:r>
            <w:proofErr w:type="spellStart"/>
            <w:r w:rsidRPr="00C13954">
              <w:rPr>
                <w:rFonts w:eastAsia="Times New Roman" w:cs="Times New Roman"/>
                <w:b/>
                <w:bCs/>
                <w:lang w:eastAsia="fr-FR"/>
              </w:rPr>
              <w:t>Etab</w:t>
            </w:r>
            <w:proofErr w:type="spellEnd"/>
            <w:r w:rsidRPr="00C13954">
              <w:rPr>
                <w:rFonts w:eastAsia="Times New Roman" w:cs="Times New Roman"/>
                <w:b/>
                <w:bCs/>
                <w:lang w:eastAsia="fr-FR"/>
              </w:rPr>
              <w:t xml:space="preserve"> de plus de </w:t>
            </w:r>
            <w:r w:rsidR="00B84E36">
              <w:rPr>
                <w:rFonts w:eastAsia="Times New Roman" w:cs="Times New Roman"/>
                <w:b/>
                <w:bCs/>
                <w:lang w:eastAsia="fr-FR"/>
              </w:rPr>
              <w:t>11</w:t>
            </w:r>
            <w:r w:rsidRPr="00C13954">
              <w:rPr>
                <w:rFonts w:eastAsia="Times New Roman" w:cs="Times New Roman"/>
                <w:b/>
                <w:bCs/>
                <w:lang w:eastAsia="fr-FR"/>
              </w:rPr>
              <w:t xml:space="preserve"> salariés (</w:t>
            </w:r>
            <w:r w:rsidR="00314DE5">
              <w:rPr>
                <w:rFonts w:eastAsia="Times New Roman" w:cs="Times New Roman"/>
                <w:b/>
                <w:bCs/>
                <w:lang w:eastAsia="fr-FR"/>
              </w:rPr>
              <w:t>1</w:t>
            </w:r>
            <w:r w:rsidR="006C5BEF">
              <w:rPr>
                <w:rFonts w:eastAsia="Times New Roman" w:cs="Times New Roman"/>
                <w:b/>
                <w:bCs/>
                <w:lang w:eastAsia="fr-FR"/>
              </w:rPr>
              <w:t>)</w:t>
            </w:r>
            <w:r w:rsidR="001A3FCC">
              <w:rPr>
                <w:rFonts w:eastAsia="Times New Roman" w:cs="Times New Roman"/>
                <w:b/>
                <w:bCs/>
                <w:lang w:eastAsia="fr-FR"/>
              </w:rPr>
              <w:t xml:space="preserve"> </w:t>
            </w:r>
          </w:p>
        </w:tc>
      </w:tr>
      <w:tr w:rsidR="00517771" w:rsidRPr="00C13954" w14:paraId="76290B21"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hideMark/>
          </w:tcPr>
          <w:p w14:paraId="5A4B3DDE"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75-92</w:t>
            </w:r>
            <w:r w:rsidR="006D0E37">
              <w:rPr>
                <w:rFonts w:eastAsia="Times New Roman" w:cs="Times New Roman"/>
                <w:lang w:eastAsia="fr-FR"/>
              </w:rPr>
              <w:t>-93-94</w:t>
            </w:r>
          </w:p>
        </w:tc>
        <w:tc>
          <w:tcPr>
            <w:tcW w:w="678" w:type="dxa"/>
            <w:tcBorders>
              <w:top w:val="outset" w:sz="6" w:space="0" w:color="auto"/>
              <w:left w:val="outset" w:sz="6" w:space="0" w:color="auto"/>
              <w:bottom w:val="outset" w:sz="6" w:space="0" w:color="auto"/>
              <w:right w:val="outset" w:sz="6" w:space="0" w:color="auto"/>
            </w:tcBorders>
            <w:vAlign w:val="center"/>
            <w:hideMark/>
          </w:tcPr>
          <w:p w14:paraId="13914731" w14:textId="77777777" w:rsidR="0021319E" w:rsidRPr="00F63966" w:rsidRDefault="00F77C91" w:rsidP="0021319E">
            <w:pPr>
              <w:spacing w:after="0" w:line="240" w:lineRule="auto"/>
              <w:jc w:val="center"/>
              <w:rPr>
                <w:rFonts w:eastAsia="Times New Roman" w:cs="Times New Roman"/>
                <w:lang w:eastAsia="fr-FR"/>
              </w:rPr>
            </w:pPr>
            <w:r w:rsidRPr="00F63966">
              <w:rPr>
                <w:rFonts w:eastAsia="Times New Roman" w:cs="Times New Roman"/>
                <w:lang w:eastAsia="fr-FR"/>
              </w:rPr>
              <w:t> </w:t>
            </w:r>
            <w:r w:rsidR="003C35BC" w:rsidRPr="00F63966">
              <w:rPr>
                <w:rFonts w:eastAsia="Times New Roman" w:cs="Times New Roman"/>
                <w:lang w:eastAsia="fr-FR"/>
              </w:rPr>
              <w:t>3,20</w:t>
            </w:r>
          </w:p>
        </w:tc>
        <w:tc>
          <w:tcPr>
            <w:tcW w:w="1388" w:type="dxa"/>
            <w:tcBorders>
              <w:top w:val="outset" w:sz="6" w:space="0" w:color="auto"/>
              <w:left w:val="outset" w:sz="6" w:space="0" w:color="auto"/>
              <w:bottom w:val="outset" w:sz="6" w:space="0" w:color="auto"/>
              <w:right w:val="outset" w:sz="6" w:space="0" w:color="auto"/>
            </w:tcBorders>
            <w:vAlign w:val="center"/>
            <w:hideMark/>
          </w:tcPr>
          <w:p w14:paraId="4764D899" w14:textId="77777777" w:rsidR="0021319E" w:rsidRPr="00F63966" w:rsidRDefault="0021319E" w:rsidP="0021319E">
            <w:pPr>
              <w:spacing w:after="0" w:line="240" w:lineRule="auto"/>
              <w:jc w:val="center"/>
              <w:rPr>
                <w:rFonts w:eastAsia="Times New Roman" w:cs="Times New Roman"/>
                <w:lang w:eastAsia="fr-FR"/>
              </w:rPr>
            </w:pPr>
            <w:r w:rsidRPr="00F63966">
              <w:rPr>
                <w:rFonts w:eastAsia="Times New Roman" w:cs="Times New Roman"/>
                <w:lang w:eastAsia="fr-FR"/>
              </w:rPr>
              <w:t> </w:t>
            </w:r>
            <w:r w:rsidR="003C35BC" w:rsidRPr="00F63966">
              <w:rPr>
                <w:rFonts w:eastAsia="Times New Roman" w:cs="Times New Roman"/>
                <w:lang w:eastAsia="fr-FR"/>
              </w:rPr>
              <w:t>3,20</w:t>
            </w:r>
          </w:p>
        </w:tc>
        <w:tc>
          <w:tcPr>
            <w:tcW w:w="820" w:type="dxa"/>
            <w:tcBorders>
              <w:top w:val="outset" w:sz="6" w:space="0" w:color="auto"/>
              <w:left w:val="outset" w:sz="6" w:space="0" w:color="auto"/>
              <w:bottom w:val="outset" w:sz="6" w:space="0" w:color="auto"/>
              <w:right w:val="outset" w:sz="6" w:space="0" w:color="auto"/>
            </w:tcBorders>
            <w:vAlign w:val="center"/>
            <w:hideMark/>
          </w:tcPr>
          <w:p w14:paraId="02D64F76"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w:t>
            </w:r>
          </w:p>
        </w:tc>
        <w:tc>
          <w:tcPr>
            <w:tcW w:w="2522" w:type="dxa"/>
            <w:vMerge w:val="restart"/>
            <w:tcBorders>
              <w:top w:val="outset" w:sz="6" w:space="0" w:color="auto"/>
              <w:left w:val="outset" w:sz="6" w:space="0" w:color="auto"/>
              <w:bottom w:val="outset" w:sz="6" w:space="0" w:color="auto"/>
              <w:right w:val="outset" w:sz="6" w:space="0" w:color="auto"/>
            </w:tcBorders>
            <w:vAlign w:val="center"/>
            <w:hideMark/>
          </w:tcPr>
          <w:p w14:paraId="72B3083A" w14:textId="77777777" w:rsidR="0021319E" w:rsidRDefault="0021319E" w:rsidP="0021319E">
            <w:pPr>
              <w:spacing w:after="0" w:line="240" w:lineRule="auto"/>
              <w:jc w:val="center"/>
              <w:rPr>
                <w:rFonts w:eastAsia="Times New Roman" w:cs="Times New Roman"/>
                <w:lang w:eastAsia="fr-FR"/>
              </w:rPr>
            </w:pPr>
            <w:r w:rsidRPr="00C13954">
              <w:rPr>
                <w:rFonts w:eastAsia="Times New Roman" w:cs="Times New Roman"/>
                <w:lang w:eastAsia="fr-FR"/>
              </w:rPr>
              <w:t xml:space="preserve">Totalité du salaire </w:t>
            </w:r>
          </w:p>
          <w:p w14:paraId="594F9946" w14:textId="77777777" w:rsidR="00F961C8" w:rsidRPr="00C13954" w:rsidRDefault="00F961C8" w:rsidP="00730BD3">
            <w:pPr>
              <w:spacing w:after="0" w:line="240" w:lineRule="auto"/>
              <w:rPr>
                <w:rFonts w:eastAsia="Times New Roman" w:cs="Times New Roman"/>
                <w:lang w:eastAsia="fr-FR"/>
              </w:rPr>
            </w:pPr>
          </w:p>
        </w:tc>
        <w:tc>
          <w:tcPr>
            <w:tcW w:w="2038" w:type="dxa"/>
            <w:vMerge w:val="restart"/>
            <w:tcBorders>
              <w:top w:val="outset" w:sz="6" w:space="0" w:color="auto"/>
              <w:left w:val="outset" w:sz="6" w:space="0" w:color="auto"/>
              <w:bottom w:val="outset" w:sz="6" w:space="0" w:color="auto"/>
              <w:right w:val="outset" w:sz="6" w:space="0" w:color="auto"/>
            </w:tcBorders>
            <w:vAlign w:val="center"/>
            <w:hideMark/>
          </w:tcPr>
          <w:p w14:paraId="5DB7FB1A" w14:textId="77777777" w:rsidR="0021319E" w:rsidRPr="00C13954" w:rsidRDefault="0021319E" w:rsidP="0021319E">
            <w:pPr>
              <w:spacing w:after="0" w:line="240" w:lineRule="auto"/>
              <w:jc w:val="center"/>
              <w:rPr>
                <w:rFonts w:eastAsia="Times New Roman" w:cs="Times New Roman"/>
                <w:lang w:eastAsia="fr-FR"/>
              </w:rPr>
            </w:pPr>
            <w:r w:rsidRPr="00C13954">
              <w:rPr>
                <w:rFonts w:eastAsia="Times New Roman" w:cs="Times New Roman"/>
                <w:lang w:eastAsia="fr-FR"/>
              </w:rPr>
              <w:t> URSSAF</w:t>
            </w:r>
          </w:p>
        </w:tc>
      </w:tr>
      <w:tr w:rsidR="00517771" w:rsidRPr="00C13954" w14:paraId="2D4D92B2" w14:textId="77777777" w:rsidTr="005F4020">
        <w:trPr>
          <w:tblCellSpacing w:w="15" w:type="dxa"/>
        </w:trPr>
        <w:tc>
          <w:tcPr>
            <w:tcW w:w="2074" w:type="dxa"/>
            <w:vMerge w:val="restart"/>
            <w:tcBorders>
              <w:top w:val="outset" w:sz="6" w:space="0" w:color="auto"/>
              <w:left w:val="outset" w:sz="6" w:space="0" w:color="auto"/>
              <w:bottom w:val="outset" w:sz="6" w:space="0" w:color="auto"/>
              <w:right w:val="outset" w:sz="6" w:space="0" w:color="auto"/>
            </w:tcBorders>
            <w:vAlign w:val="center"/>
            <w:hideMark/>
          </w:tcPr>
          <w:p w14:paraId="1F9CE667" w14:textId="77777777" w:rsidR="0021319E" w:rsidRPr="00C13954" w:rsidRDefault="003F7CEF" w:rsidP="0021319E">
            <w:pPr>
              <w:spacing w:after="0" w:line="240" w:lineRule="auto"/>
              <w:rPr>
                <w:rFonts w:eastAsia="Times New Roman" w:cs="Times New Roman"/>
                <w:lang w:eastAsia="fr-FR"/>
              </w:rPr>
            </w:pPr>
            <w:r w:rsidRPr="00C13954">
              <w:rPr>
                <w:rFonts w:eastAsia="Times New Roman" w:cs="Times New Roman"/>
                <w:lang w:eastAsia="fr-FR"/>
              </w:rPr>
              <w:t>77-78-91-95 (selon communes) </w:t>
            </w:r>
          </w:p>
        </w:tc>
        <w:tc>
          <w:tcPr>
            <w:tcW w:w="678" w:type="dxa"/>
            <w:tcBorders>
              <w:top w:val="outset" w:sz="6" w:space="0" w:color="auto"/>
              <w:left w:val="outset" w:sz="6" w:space="0" w:color="auto"/>
              <w:bottom w:val="outset" w:sz="6" w:space="0" w:color="auto"/>
              <w:right w:val="outset" w:sz="6" w:space="0" w:color="auto"/>
            </w:tcBorders>
            <w:vAlign w:val="center"/>
            <w:hideMark/>
          </w:tcPr>
          <w:p w14:paraId="613FC92B" w14:textId="77777777" w:rsidR="0021319E" w:rsidRPr="00F63966" w:rsidRDefault="0021319E" w:rsidP="0021319E">
            <w:pPr>
              <w:spacing w:after="0" w:line="240" w:lineRule="auto"/>
              <w:jc w:val="center"/>
              <w:rPr>
                <w:rFonts w:eastAsia="Times New Roman" w:cs="Times New Roman"/>
                <w:lang w:eastAsia="fr-FR"/>
              </w:rPr>
            </w:pPr>
            <w:r w:rsidRPr="00F63966">
              <w:rPr>
                <w:rFonts w:eastAsia="Times New Roman" w:cs="Times New Roman"/>
                <w:lang w:eastAsia="fr-FR"/>
              </w:rPr>
              <w:t> </w:t>
            </w:r>
            <w:r w:rsidR="00F77C91" w:rsidRPr="00F63966">
              <w:rPr>
                <w:rFonts w:eastAsia="Times New Roman" w:cs="Times New Roman"/>
                <w:lang w:eastAsia="fr-FR"/>
              </w:rPr>
              <w:t>2,</w:t>
            </w:r>
            <w:r w:rsidR="00F63966" w:rsidRPr="00F63966">
              <w:rPr>
                <w:rFonts w:eastAsia="Times New Roman" w:cs="Times New Roman"/>
                <w:lang w:eastAsia="fr-FR"/>
              </w:rPr>
              <w:t>01</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71568F6" w14:textId="77777777" w:rsidR="0021319E" w:rsidRPr="00F63966" w:rsidRDefault="00F77C91" w:rsidP="0021319E">
            <w:pPr>
              <w:spacing w:after="0" w:line="240" w:lineRule="auto"/>
              <w:jc w:val="center"/>
              <w:rPr>
                <w:rFonts w:eastAsia="Times New Roman" w:cs="Times New Roman"/>
                <w:lang w:eastAsia="fr-FR"/>
              </w:rPr>
            </w:pPr>
            <w:r w:rsidRPr="00F63966">
              <w:rPr>
                <w:rFonts w:eastAsia="Times New Roman" w:cs="Times New Roman"/>
                <w:lang w:eastAsia="fr-FR"/>
              </w:rPr>
              <w:t>2,</w:t>
            </w:r>
            <w:r w:rsidR="00F63966" w:rsidRPr="00F63966">
              <w:rPr>
                <w:rFonts w:eastAsia="Times New Roman" w:cs="Times New Roman"/>
                <w:lang w:eastAsia="fr-FR"/>
              </w:rPr>
              <w:t>01</w:t>
            </w:r>
          </w:p>
        </w:tc>
        <w:tc>
          <w:tcPr>
            <w:tcW w:w="820" w:type="dxa"/>
            <w:tcBorders>
              <w:top w:val="outset" w:sz="6" w:space="0" w:color="auto"/>
              <w:left w:val="outset" w:sz="6" w:space="0" w:color="auto"/>
              <w:bottom w:val="outset" w:sz="6" w:space="0" w:color="auto"/>
              <w:right w:val="outset" w:sz="6" w:space="0" w:color="auto"/>
            </w:tcBorders>
            <w:vAlign w:val="center"/>
            <w:hideMark/>
          </w:tcPr>
          <w:p w14:paraId="3B688640"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w:t>
            </w:r>
          </w:p>
        </w:tc>
        <w:tc>
          <w:tcPr>
            <w:tcW w:w="2522" w:type="dxa"/>
            <w:vMerge/>
            <w:tcBorders>
              <w:top w:val="outset" w:sz="6" w:space="0" w:color="auto"/>
              <w:left w:val="outset" w:sz="6" w:space="0" w:color="auto"/>
              <w:bottom w:val="outset" w:sz="6" w:space="0" w:color="auto"/>
              <w:right w:val="outset" w:sz="6" w:space="0" w:color="auto"/>
            </w:tcBorders>
            <w:vAlign w:val="center"/>
            <w:hideMark/>
          </w:tcPr>
          <w:p w14:paraId="33F319C5" w14:textId="77777777" w:rsidR="0021319E" w:rsidRPr="00C13954" w:rsidRDefault="0021319E" w:rsidP="0021319E">
            <w:pPr>
              <w:spacing w:after="0" w:line="240" w:lineRule="auto"/>
              <w:rPr>
                <w:rFonts w:eastAsia="Times New Roman" w:cs="Times New Roman"/>
                <w:lang w:eastAsia="fr-FR"/>
              </w:rPr>
            </w:pPr>
          </w:p>
        </w:tc>
        <w:tc>
          <w:tcPr>
            <w:tcW w:w="2038" w:type="dxa"/>
            <w:vMerge/>
            <w:tcBorders>
              <w:top w:val="outset" w:sz="6" w:space="0" w:color="auto"/>
              <w:left w:val="outset" w:sz="6" w:space="0" w:color="auto"/>
              <w:bottom w:val="outset" w:sz="6" w:space="0" w:color="auto"/>
              <w:right w:val="outset" w:sz="6" w:space="0" w:color="auto"/>
            </w:tcBorders>
            <w:vAlign w:val="center"/>
            <w:hideMark/>
          </w:tcPr>
          <w:p w14:paraId="10307036" w14:textId="77777777" w:rsidR="0021319E" w:rsidRPr="00C13954" w:rsidRDefault="0021319E" w:rsidP="0021319E">
            <w:pPr>
              <w:spacing w:after="0" w:line="240" w:lineRule="auto"/>
              <w:rPr>
                <w:rFonts w:eastAsia="Times New Roman" w:cs="Times New Roman"/>
                <w:lang w:eastAsia="fr-FR"/>
              </w:rPr>
            </w:pPr>
          </w:p>
        </w:tc>
      </w:tr>
      <w:tr w:rsidR="00517771" w:rsidRPr="00C13954" w14:paraId="3A917527" w14:textId="77777777" w:rsidTr="005F4020">
        <w:trPr>
          <w:tblCellSpacing w:w="15" w:type="dxa"/>
        </w:trPr>
        <w:tc>
          <w:tcPr>
            <w:tcW w:w="2074" w:type="dxa"/>
            <w:vMerge/>
            <w:tcBorders>
              <w:top w:val="outset" w:sz="6" w:space="0" w:color="auto"/>
              <w:left w:val="outset" w:sz="6" w:space="0" w:color="auto"/>
              <w:bottom w:val="outset" w:sz="6" w:space="0" w:color="auto"/>
              <w:right w:val="outset" w:sz="6" w:space="0" w:color="auto"/>
            </w:tcBorders>
            <w:vAlign w:val="center"/>
            <w:hideMark/>
          </w:tcPr>
          <w:p w14:paraId="140190A8" w14:textId="77777777" w:rsidR="0021319E" w:rsidRPr="00C13954" w:rsidRDefault="0021319E" w:rsidP="0021319E">
            <w:pPr>
              <w:spacing w:after="0" w:line="240" w:lineRule="auto"/>
              <w:rPr>
                <w:rFonts w:eastAsia="Times New Roman" w:cs="Times New Roman"/>
                <w:lang w:eastAsia="fr-FR"/>
              </w:rPr>
            </w:pPr>
          </w:p>
        </w:tc>
        <w:tc>
          <w:tcPr>
            <w:tcW w:w="678" w:type="dxa"/>
            <w:tcBorders>
              <w:top w:val="outset" w:sz="6" w:space="0" w:color="auto"/>
              <w:left w:val="outset" w:sz="6" w:space="0" w:color="auto"/>
              <w:bottom w:val="outset" w:sz="6" w:space="0" w:color="auto"/>
              <w:right w:val="outset" w:sz="6" w:space="0" w:color="auto"/>
            </w:tcBorders>
            <w:vAlign w:val="center"/>
            <w:hideMark/>
          </w:tcPr>
          <w:p w14:paraId="1B173647" w14:textId="77777777" w:rsidR="0021319E" w:rsidRPr="00F63966" w:rsidRDefault="0021319E" w:rsidP="0021319E">
            <w:pPr>
              <w:spacing w:after="0" w:line="240" w:lineRule="auto"/>
              <w:jc w:val="center"/>
              <w:rPr>
                <w:rFonts w:eastAsia="Times New Roman" w:cs="Times New Roman"/>
                <w:lang w:eastAsia="fr-FR"/>
              </w:rPr>
            </w:pPr>
            <w:r w:rsidRPr="00F63966">
              <w:rPr>
                <w:rFonts w:eastAsia="Times New Roman" w:cs="Times New Roman"/>
                <w:lang w:eastAsia="fr-FR"/>
              </w:rPr>
              <w:t> </w:t>
            </w:r>
            <w:r w:rsidR="00F77C91" w:rsidRPr="00F63966">
              <w:rPr>
                <w:rFonts w:eastAsia="Times New Roman" w:cs="Times New Roman"/>
                <w:lang w:eastAsia="fr-FR"/>
              </w:rPr>
              <w:t>1,</w:t>
            </w:r>
            <w:r w:rsidR="00F63966" w:rsidRPr="00F63966">
              <w:rPr>
                <w:rFonts w:eastAsia="Times New Roman" w:cs="Times New Roman"/>
                <w:lang w:eastAsia="fr-FR"/>
              </w:rPr>
              <w:t>60</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48A12F0" w14:textId="77777777" w:rsidR="0021319E" w:rsidRPr="00F63966" w:rsidRDefault="0021319E" w:rsidP="0021319E">
            <w:pPr>
              <w:spacing w:after="0" w:line="240" w:lineRule="auto"/>
              <w:jc w:val="center"/>
              <w:rPr>
                <w:rFonts w:eastAsia="Times New Roman" w:cs="Times New Roman"/>
                <w:lang w:eastAsia="fr-FR"/>
              </w:rPr>
            </w:pPr>
            <w:r w:rsidRPr="00F63966">
              <w:rPr>
                <w:rFonts w:eastAsia="Times New Roman" w:cs="Times New Roman"/>
                <w:lang w:eastAsia="fr-FR"/>
              </w:rPr>
              <w:t> 1,</w:t>
            </w:r>
            <w:r w:rsidR="00F63966" w:rsidRPr="00F63966">
              <w:rPr>
                <w:rFonts w:eastAsia="Times New Roman" w:cs="Times New Roman"/>
                <w:lang w:eastAsia="fr-FR"/>
              </w:rPr>
              <w:t>60</w:t>
            </w:r>
          </w:p>
        </w:tc>
        <w:tc>
          <w:tcPr>
            <w:tcW w:w="820" w:type="dxa"/>
            <w:tcBorders>
              <w:top w:val="outset" w:sz="6" w:space="0" w:color="auto"/>
              <w:left w:val="outset" w:sz="6" w:space="0" w:color="auto"/>
              <w:bottom w:val="outset" w:sz="6" w:space="0" w:color="auto"/>
              <w:right w:val="outset" w:sz="6" w:space="0" w:color="auto"/>
            </w:tcBorders>
            <w:vAlign w:val="center"/>
            <w:hideMark/>
          </w:tcPr>
          <w:p w14:paraId="20057687"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w:t>
            </w:r>
          </w:p>
        </w:tc>
        <w:tc>
          <w:tcPr>
            <w:tcW w:w="2522" w:type="dxa"/>
            <w:vMerge/>
            <w:tcBorders>
              <w:top w:val="outset" w:sz="6" w:space="0" w:color="auto"/>
              <w:left w:val="outset" w:sz="6" w:space="0" w:color="auto"/>
              <w:bottom w:val="outset" w:sz="6" w:space="0" w:color="auto"/>
              <w:right w:val="outset" w:sz="6" w:space="0" w:color="auto"/>
            </w:tcBorders>
            <w:vAlign w:val="center"/>
            <w:hideMark/>
          </w:tcPr>
          <w:p w14:paraId="0CA0DDC1" w14:textId="77777777" w:rsidR="0021319E" w:rsidRPr="00C13954" w:rsidRDefault="0021319E" w:rsidP="0021319E">
            <w:pPr>
              <w:spacing w:after="0" w:line="240" w:lineRule="auto"/>
              <w:rPr>
                <w:rFonts w:eastAsia="Times New Roman" w:cs="Times New Roman"/>
                <w:lang w:eastAsia="fr-FR"/>
              </w:rPr>
            </w:pPr>
          </w:p>
        </w:tc>
        <w:tc>
          <w:tcPr>
            <w:tcW w:w="2038" w:type="dxa"/>
            <w:vMerge/>
            <w:tcBorders>
              <w:top w:val="outset" w:sz="6" w:space="0" w:color="auto"/>
              <w:left w:val="outset" w:sz="6" w:space="0" w:color="auto"/>
              <w:bottom w:val="outset" w:sz="6" w:space="0" w:color="auto"/>
              <w:right w:val="outset" w:sz="6" w:space="0" w:color="auto"/>
            </w:tcBorders>
            <w:vAlign w:val="center"/>
            <w:hideMark/>
          </w:tcPr>
          <w:p w14:paraId="1267FE3F" w14:textId="77777777" w:rsidR="0021319E" w:rsidRPr="00C13954" w:rsidRDefault="0021319E" w:rsidP="0021319E">
            <w:pPr>
              <w:spacing w:after="0" w:line="240" w:lineRule="auto"/>
              <w:rPr>
                <w:rFonts w:eastAsia="Times New Roman" w:cs="Times New Roman"/>
                <w:lang w:eastAsia="fr-FR"/>
              </w:rPr>
            </w:pPr>
          </w:p>
        </w:tc>
      </w:tr>
      <w:tr w:rsidR="0021319E" w:rsidRPr="00C13954" w14:paraId="61864926" w14:textId="77777777" w:rsidTr="00517771">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ADD8E6"/>
            <w:vAlign w:val="center"/>
            <w:hideMark/>
          </w:tcPr>
          <w:p w14:paraId="794830D5" w14:textId="77777777" w:rsidR="0021319E" w:rsidRPr="00C13954" w:rsidRDefault="0021319E" w:rsidP="0021319E">
            <w:pPr>
              <w:spacing w:after="0"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 xml:space="preserve">Retraite complémentaire </w:t>
            </w:r>
            <w:r w:rsidR="00AE3508">
              <w:rPr>
                <w:rFonts w:eastAsia="Times New Roman" w:cs="Times New Roman"/>
                <w:b/>
                <w:bCs/>
                <w:lang w:eastAsia="fr-FR"/>
              </w:rPr>
              <w:t xml:space="preserve">AGIRC </w:t>
            </w:r>
            <w:r w:rsidRPr="00C13954">
              <w:rPr>
                <w:rFonts w:eastAsia="Times New Roman" w:cs="Times New Roman"/>
                <w:b/>
                <w:bCs/>
                <w:lang w:eastAsia="fr-FR"/>
              </w:rPr>
              <w:t>ARRCO</w:t>
            </w:r>
            <w:r w:rsidR="00AE3508">
              <w:rPr>
                <w:rFonts w:eastAsia="Times New Roman" w:cs="Times New Roman"/>
                <w:b/>
                <w:bCs/>
                <w:lang w:eastAsia="fr-FR"/>
              </w:rPr>
              <w:t xml:space="preserve"> Unique</w:t>
            </w:r>
            <w:r w:rsidR="00FC147B">
              <w:rPr>
                <w:rFonts w:eastAsia="Times New Roman" w:cs="Times New Roman"/>
                <w:b/>
                <w:bCs/>
                <w:lang w:eastAsia="fr-FR"/>
              </w:rPr>
              <w:t xml:space="preserve"> (branche enseignement privé)</w:t>
            </w:r>
          </w:p>
        </w:tc>
      </w:tr>
      <w:tr w:rsidR="00130D7B" w:rsidRPr="00C13954" w14:paraId="2E4A147B"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77B114B0" w14:textId="77777777" w:rsidR="00130D7B" w:rsidRPr="00B7226E" w:rsidRDefault="00130D7B" w:rsidP="00130D7B">
            <w:pPr>
              <w:spacing w:before="100" w:beforeAutospacing="1" w:after="100" w:afterAutospacing="1" w:line="240" w:lineRule="auto"/>
              <w:jc w:val="center"/>
              <w:rPr>
                <w:rFonts w:eastAsia="Times New Roman" w:cs="Times New Roman"/>
                <w:b/>
                <w:lang w:eastAsia="fr-FR"/>
              </w:rPr>
            </w:pPr>
            <w:r w:rsidRPr="00B7226E">
              <w:rPr>
                <w:b/>
              </w:rPr>
              <w:t>Tranche 1</w:t>
            </w:r>
          </w:p>
        </w:tc>
        <w:tc>
          <w:tcPr>
            <w:tcW w:w="678" w:type="dxa"/>
            <w:tcBorders>
              <w:top w:val="outset" w:sz="6" w:space="0" w:color="auto"/>
              <w:left w:val="outset" w:sz="6" w:space="0" w:color="auto"/>
              <w:bottom w:val="outset" w:sz="6" w:space="0" w:color="auto"/>
              <w:right w:val="outset" w:sz="6" w:space="0" w:color="auto"/>
            </w:tcBorders>
            <w:vAlign w:val="center"/>
          </w:tcPr>
          <w:p w14:paraId="5F7394A1" w14:textId="77777777" w:rsidR="00130D7B" w:rsidRPr="00C13954" w:rsidRDefault="00130D7B" w:rsidP="00130D7B">
            <w:pPr>
              <w:spacing w:after="0" w:line="240" w:lineRule="auto"/>
              <w:jc w:val="center"/>
              <w:rPr>
                <w:rFonts w:eastAsia="Times New Roman" w:cs="Times New Roman"/>
                <w:lang w:eastAsia="fr-FR"/>
              </w:rPr>
            </w:pPr>
            <w:r>
              <w:rPr>
                <w:rFonts w:eastAsia="Times New Roman" w:cs="Times New Roman"/>
                <w:lang w:eastAsia="fr-FR"/>
              </w:rPr>
              <w:t>10,16</w:t>
            </w:r>
          </w:p>
        </w:tc>
        <w:tc>
          <w:tcPr>
            <w:tcW w:w="1388" w:type="dxa"/>
            <w:tcBorders>
              <w:top w:val="outset" w:sz="6" w:space="0" w:color="auto"/>
              <w:left w:val="outset" w:sz="6" w:space="0" w:color="auto"/>
              <w:bottom w:val="outset" w:sz="6" w:space="0" w:color="auto"/>
              <w:right w:val="outset" w:sz="6" w:space="0" w:color="auto"/>
            </w:tcBorders>
            <w:vAlign w:val="center"/>
          </w:tcPr>
          <w:p w14:paraId="7019C585" w14:textId="77777777" w:rsidR="00130D7B" w:rsidRPr="0043522B" w:rsidRDefault="00130D7B" w:rsidP="00130D7B">
            <w:pPr>
              <w:spacing w:after="0" w:line="240" w:lineRule="auto"/>
              <w:jc w:val="center"/>
              <w:rPr>
                <w:rFonts w:eastAsia="Times New Roman" w:cs="Times New Roman"/>
                <w:lang w:eastAsia="fr-FR"/>
              </w:rPr>
            </w:pPr>
            <w:r w:rsidRPr="0043522B">
              <w:rPr>
                <w:rFonts w:eastAsia="Times New Roman" w:cs="Times New Roman"/>
                <w:lang w:eastAsia="fr-FR"/>
              </w:rPr>
              <w:t>6,09</w:t>
            </w:r>
            <w:r w:rsidR="009857DB">
              <w:rPr>
                <w:rFonts w:eastAsia="Times New Roman" w:cs="Times New Roman"/>
                <w:lang w:eastAsia="fr-FR"/>
              </w:rPr>
              <w:t>6</w:t>
            </w:r>
          </w:p>
        </w:tc>
        <w:tc>
          <w:tcPr>
            <w:tcW w:w="820" w:type="dxa"/>
            <w:tcBorders>
              <w:top w:val="outset" w:sz="6" w:space="0" w:color="auto"/>
              <w:left w:val="outset" w:sz="6" w:space="0" w:color="auto"/>
              <w:bottom w:val="outset" w:sz="6" w:space="0" w:color="auto"/>
              <w:right w:val="outset" w:sz="6" w:space="0" w:color="auto"/>
            </w:tcBorders>
            <w:vAlign w:val="center"/>
          </w:tcPr>
          <w:p w14:paraId="27BB61C6" w14:textId="77777777" w:rsidR="00130D7B" w:rsidRPr="0043522B" w:rsidRDefault="00130D7B" w:rsidP="00130D7B">
            <w:pPr>
              <w:spacing w:after="0" w:line="240" w:lineRule="auto"/>
              <w:jc w:val="center"/>
              <w:rPr>
                <w:rFonts w:eastAsia="Times New Roman" w:cs="Times New Roman"/>
                <w:lang w:eastAsia="fr-FR"/>
              </w:rPr>
            </w:pPr>
            <w:r w:rsidRPr="0043522B">
              <w:rPr>
                <w:rFonts w:eastAsia="Times New Roman" w:cs="Times New Roman"/>
                <w:lang w:eastAsia="fr-FR"/>
              </w:rPr>
              <w:t>4,06</w:t>
            </w:r>
            <w:r w:rsidR="009857DB">
              <w:rPr>
                <w:rFonts w:eastAsia="Times New Roman" w:cs="Times New Roman"/>
                <w:lang w:eastAsia="fr-FR"/>
              </w:rPr>
              <w:t>4</w:t>
            </w:r>
          </w:p>
        </w:tc>
        <w:tc>
          <w:tcPr>
            <w:tcW w:w="2522" w:type="dxa"/>
            <w:vMerge w:val="restart"/>
            <w:tcBorders>
              <w:top w:val="outset" w:sz="6" w:space="0" w:color="auto"/>
              <w:left w:val="outset" w:sz="6" w:space="0" w:color="auto"/>
              <w:right w:val="outset" w:sz="6" w:space="0" w:color="auto"/>
            </w:tcBorders>
            <w:vAlign w:val="center"/>
          </w:tcPr>
          <w:p w14:paraId="5AA2B67B" w14:textId="7248CC15" w:rsidR="00130D7B" w:rsidRPr="00C13954" w:rsidRDefault="00130D7B" w:rsidP="00130D7B">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Salaire plafonné </w:t>
            </w:r>
            <w:r w:rsidR="0031737F">
              <w:rPr>
                <w:rFonts w:eastAsia="Times New Roman" w:cs="Times New Roman"/>
                <w:b/>
                <w:bCs/>
                <w:lang w:eastAsia="fr-FR"/>
              </w:rPr>
              <w:t xml:space="preserve">4.005 </w:t>
            </w:r>
            <w:r w:rsidRPr="00C13954">
              <w:rPr>
                <w:rFonts w:eastAsia="Times New Roman" w:cs="Times New Roman"/>
                <w:lang w:eastAsia="fr-FR"/>
              </w:rPr>
              <w:t>€ mensuels</w:t>
            </w:r>
          </w:p>
        </w:tc>
        <w:tc>
          <w:tcPr>
            <w:tcW w:w="2038" w:type="dxa"/>
            <w:tcBorders>
              <w:left w:val="outset" w:sz="6" w:space="0" w:color="auto"/>
              <w:right w:val="outset" w:sz="6" w:space="0" w:color="auto"/>
            </w:tcBorders>
            <w:vAlign w:val="center"/>
          </w:tcPr>
          <w:p w14:paraId="2F3F6673" w14:textId="77777777" w:rsidR="00130D7B" w:rsidRPr="00C13954" w:rsidRDefault="00130D7B" w:rsidP="00130D7B">
            <w:pPr>
              <w:spacing w:after="0" w:line="240" w:lineRule="auto"/>
              <w:rPr>
                <w:rFonts w:eastAsia="Times New Roman" w:cs="Times New Roman"/>
                <w:lang w:eastAsia="fr-FR"/>
              </w:rPr>
            </w:pPr>
          </w:p>
        </w:tc>
      </w:tr>
      <w:tr w:rsidR="00130D7B" w:rsidRPr="00C13954" w14:paraId="70454044"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6B009031" w14:textId="77777777" w:rsidR="00130D7B" w:rsidRPr="00C13954" w:rsidRDefault="00130D7B" w:rsidP="00130D7B">
            <w:pPr>
              <w:spacing w:before="100" w:beforeAutospacing="1" w:after="100" w:afterAutospacing="1" w:line="240" w:lineRule="auto"/>
              <w:jc w:val="center"/>
              <w:rPr>
                <w:rFonts w:eastAsia="Times New Roman" w:cs="Times New Roman"/>
                <w:lang w:eastAsia="fr-FR"/>
              </w:rPr>
            </w:pPr>
            <w:r>
              <w:t xml:space="preserve">+ </w:t>
            </w:r>
            <w:proofErr w:type="spellStart"/>
            <w:r w:rsidRPr="00C13954">
              <w:t>Contrib.</w:t>
            </w:r>
            <w:r>
              <w:t>Equilibr</w:t>
            </w:r>
            <w:r w:rsidRPr="00C13954">
              <w:t>e</w:t>
            </w:r>
            <w:proofErr w:type="spellEnd"/>
            <w:r w:rsidRPr="00C13954">
              <w:t xml:space="preserve"> </w:t>
            </w:r>
            <w:r>
              <w:t xml:space="preserve">Général </w:t>
            </w:r>
            <w:r w:rsidRPr="00C13954">
              <w:t>(CE</w:t>
            </w:r>
            <w:r>
              <w:t>G</w:t>
            </w:r>
            <w:r w:rsidRPr="00C13954">
              <w:t>)</w:t>
            </w:r>
          </w:p>
        </w:tc>
        <w:tc>
          <w:tcPr>
            <w:tcW w:w="678" w:type="dxa"/>
            <w:tcBorders>
              <w:top w:val="outset" w:sz="6" w:space="0" w:color="auto"/>
              <w:left w:val="outset" w:sz="6" w:space="0" w:color="auto"/>
              <w:bottom w:val="outset" w:sz="6" w:space="0" w:color="auto"/>
              <w:right w:val="outset" w:sz="6" w:space="0" w:color="auto"/>
            </w:tcBorders>
            <w:vAlign w:val="center"/>
          </w:tcPr>
          <w:p w14:paraId="0FA89C05" w14:textId="77777777" w:rsidR="00130D7B" w:rsidRPr="00C13954" w:rsidRDefault="00130D7B" w:rsidP="00130D7B">
            <w:pPr>
              <w:spacing w:after="0" w:line="240" w:lineRule="auto"/>
              <w:jc w:val="center"/>
              <w:rPr>
                <w:rFonts w:eastAsia="Times New Roman" w:cs="Times New Roman"/>
                <w:lang w:eastAsia="fr-FR"/>
              </w:rPr>
            </w:pPr>
            <w:r>
              <w:rPr>
                <w:rFonts w:eastAsia="Times New Roman" w:cs="Times New Roman"/>
                <w:lang w:eastAsia="fr-FR"/>
              </w:rPr>
              <w:t>2,15</w:t>
            </w:r>
          </w:p>
        </w:tc>
        <w:tc>
          <w:tcPr>
            <w:tcW w:w="1388" w:type="dxa"/>
            <w:tcBorders>
              <w:top w:val="outset" w:sz="6" w:space="0" w:color="auto"/>
              <w:left w:val="outset" w:sz="6" w:space="0" w:color="auto"/>
              <w:bottom w:val="outset" w:sz="6" w:space="0" w:color="auto"/>
              <w:right w:val="outset" w:sz="6" w:space="0" w:color="auto"/>
            </w:tcBorders>
            <w:vAlign w:val="center"/>
          </w:tcPr>
          <w:p w14:paraId="527614CD" w14:textId="77777777" w:rsidR="00130D7B" w:rsidRPr="0043522B" w:rsidRDefault="00F129D8" w:rsidP="00F129D8">
            <w:pPr>
              <w:spacing w:after="0" w:line="240" w:lineRule="auto"/>
              <w:jc w:val="center"/>
              <w:rPr>
                <w:rFonts w:eastAsia="Times New Roman" w:cs="Times New Roman"/>
                <w:lang w:eastAsia="fr-FR"/>
              </w:rPr>
            </w:pPr>
            <w:r w:rsidRPr="0043522B">
              <w:rPr>
                <w:rFonts w:eastAsia="Times New Roman" w:cs="Times New Roman"/>
                <w:lang w:eastAsia="fr-FR"/>
              </w:rPr>
              <w:t>1,29</w:t>
            </w:r>
          </w:p>
        </w:tc>
        <w:tc>
          <w:tcPr>
            <w:tcW w:w="820" w:type="dxa"/>
            <w:tcBorders>
              <w:top w:val="outset" w:sz="6" w:space="0" w:color="auto"/>
              <w:left w:val="outset" w:sz="6" w:space="0" w:color="auto"/>
              <w:bottom w:val="outset" w:sz="6" w:space="0" w:color="auto"/>
              <w:right w:val="outset" w:sz="6" w:space="0" w:color="auto"/>
            </w:tcBorders>
            <w:vAlign w:val="center"/>
          </w:tcPr>
          <w:p w14:paraId="1708E407" w14:textId="77777777" w:rsidR="00130D7B" w:rsidRPr="0043522B" w:rsidRDefault="00F129D8" w:rsidP="00F129D8">
            <w:pPr>
              <w:spacing w:after="0" w:line="240" w:lineRule="auto"/>
              <w:jc w:val="center"/>
              <w:rPr>
                <w:rFonts w:eastAsia="Times New Roman" w:cs="Times New Roman"/>
                <w:lang w:eastAsia="fr-FR"/>
              </w:rPr>
            </w:pPr>
            <w:r w:rsidRPr="0043522B">
              <w:rPr>
                <w:rFonts w:eastAsia="Times New Roman" w:cs="Times New Roman"/>
                <w:lang w:eastAsia="fr-FR"/>
              </w:rPr>
              <w:t>0,86</w:t>
            </w:r>
          </w:p>
        </w:tc>
        <w:tc>
          <w:tcPr>
            <w:tcW w:w="2522" w:type="dxa"/>
            <w:vMerge/>
            <w:tcBorders>
              <w:left w:val="outset" w:sz="6" w:space="0" w:color="auto"/>
              <w:bottom w:val="outset" w:sz="6" w:space="0" w:color="auto"/>
              <w:right w:val="outset" w:sz="6" w:space="0" w:color="auto"/>
            </w:tcBorders>
            <w:vAlign w:val="center"/>
          </w:tcPr>
          <w:p w14:paraId="4B209511" w14:textId="77777777" w:rsidR="00130D7B" w:rsidRPr="00C13954" w:rsidRDefault="00130D7B" w:rsidP="00130D7B">
            <w:pPr>
              <w:spacing w:after="0" w:line="240" w:lineRule="auto"/>
              <w:rPr>
                <w:rFonts w:eastAsia="Times New Roman" w:cs="Times New Roman"/>
                <w:lang w:eastAsia="fr-FR"/>
              </w:rPr>
            </w:pPr>
          </w:p>
        </w:tc>
        <w:tc>
          <w:tcPr>
            <w:tcW w:w="2038" w:type="dxa"/>
            <w:vMerge w:val="restart"/>
            <w:tcBorders>
              <w:left w:val="outset" w:sz="6" w:space="0" w:color="auto"/>
              <w:right w:val="outset" w:sz="6" w:space="0" w:color="auto"/>
            </w:tcBorders>
            <w:vAlign w:val="center"/>
          </w:tcPr>
          <w:p w14:paraId="3C0393AE" w14:textId="77777777" w:rsidR="00130D7B" w:rsidRPr="00C13954" w:rsidRDefault="00130D7B" w:rsidP="00130D7B">
            <w:pPr>
              <w:spacing w:after="0" w:line="240" w:lineRule="auto"/>
              <w:jc w:val="center"/>
              <w:rPr>
                <w:rFonts w:eastAsia="Times New Roman" w:cs="Times New Roman"/>
                <w:lang w:eastAsia="fr-FR"/>
              </w:rPr>
            </w:pPr>
            <w:r>
              <w:rPr>
                <w:rFonts w:eastAsia="Times New Roman" w:cs="Times New Roman"/>
                <w:lang w:eastAsia="fr-FR"/>
              </w:rPr>
              <w:t>HUMANIS</w:t>
            </w:r>
          </w:p>
        </w:tc>
      </w:tr>
      <w:tr w:rsidR="00130D7B" w:rsidRPr="00C13954" w14:paraId="38B24797"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2BBF6A8A" w14:textId="77777777" w:rsidR="00130D7B" w:rsidRPr="00B7226E" w:rsidRDefault="00130D7B" w:rsidP="00130D7B">
            <w:pPr>
              <w:spacing w:before="100" w:beforeAutospacing="1" w:after="100" w:afterAutospacing="1" w:line="240" w:lineRule="auto"/>
              <w:jc w:val="center"/>
              <w:rPr>
                <w:rFonts w:eastAsia="Times New Roman" w:cs="Times New Roman"/>
                <w:b/>
                <w:lang w:eastAsia="fr-FR"/>
              </w:rPr>
            </w:pPr>
            <w:r w:rsidRPr="00B7226E">
              <w:rPr>
                <w:b/>
              </w:rPr>
              <w:t>Tranche 2</w:t>
            </w:r>
          </w:p>
        </w:tc>
        <w:tc>
          <w:tcPr>
            <w:tcW w:w="678" w:type="dxa"/>
            <w:tcBorders>
              <w:top w:val="outset" w:sz="6" w:space="0" w:color="auto"/>
              <w:left w:val="outset" w:sz="6" w:space="0" w:color="auto"/>
              <w:bottom w:val="outset" w:sz="6" w:space="0" w:color="auto"/>
              <w:right w:val="outset" w:sz="6" w:space="0" w:color="auto"/>
            </w:tcBorders>
            <w:vAlign w:val="center"/>
          </w:tcPr>
          <w:p w14:paraId="6966F118" w14:textId="77777777" w:rsidR="00130D7B" w:rsidRPr="00C13954" w:rsidRDefault="00130D7B" w:rsidP="00130D7B">
            <w:pPr>
              <w:spacing w:after="0" w:line="240" w:lineRule="auto"/>
              <w:jc w:val="center"/>
              <w:rPr>
                <w:rFonts w:eastAsia="Times New Roman" w:cs="Times New Roman"/>
                <w:lang w:eastAsia="fr-FR"/>
              </w:rPr>
            </w:pPr>
            <w:r>
              <w:rPr>
                <w:rFonts w:eastAsia="Times New Roman" w:cs="Times New Roman"/>
                <w:lang w:eastAsia="fr-FR"/>
              </w:rPr>
              <w:t>21,59</w:t>
            </w:r>
          </w:p>
        </w:tc>
        <w:tc>
          <w:tcPr>
            <w:tcW w:w="1388" w:type="dxa"/>
            <w:tcBorders>
              <w:top w:val="outset" w:sz="6" w:space="0" w:color="auto"/>
              <w:left w:val="outset" w:sz="6" w:space="0" w:color="auto"/>
              <w:bottom w:val="outset" w:sz="6" w:space="0" w:color="auto"/>
              <w:right w:val="outset" w:sz="6" w:space="0" w:color="auto"/>
            </w:tcBorders>
            <w:vAlign w:val="center"/>
          </w:tcPr>
          <w:p w14:paraId="2D3C1211" w14:textId="77777777" w:rsidR="00130D7B" w:rsidRPr="0043522B" w:rsidRDefault="00130D7B" w:rsidP="00130D7B">
            <w:pPr>
              <w:spacing w:after="0" w:line="240" w:lineRule="auto"/>
              <w:jc w:val="center"/>
              <w:rPr>
                <w:rFonts w:eastAsia="Times New Roman" w:cs="Times New Roman"/>
                <w:lang w:eastAsia="fr-FR"/>
              </w:rPr>
            </w:pPr>
            <w:r w:rsidRPr="0043522B">
              <w:rPr>
                <w:rFonts w:eastAsia="Times New Roman" w:cs="Times New Roman"/>
                <w:lang w:eastAsia="fr-FR"/>
              </w:rPr>
              <w:t>12.954</w:t>
            </w:r>
          </w:p>
        </w:tc>
        <w:tc>
          <w:tcPr>
            <w:tcW w:w="820" w:type="dxa"/>
            <w:tcBorders>
              <w:top w:val="outset" w:sz="6" w:space="0" w:color="auto"/>
              <w:left w:val="outset" w:sz="6" w:space="0" w:color="auto"/>
              <w:bottom w:val="outset" w:sz="6" w:space="0" w:color="auto"/>
              <w:right w:val="outset" w:sz="6" w:space="0" w:color="auto"/>
            </w:tcBorders>
            <w:vAlign w:val="center"/>
          </w:tcPr>
          <w:p w14:paraId="748DE2AD" w14:textId="77777777" w:rsidR="00130D7B" w:rsidRPr="0043522B" w:rsidRDefault="00130D7B" w:rsidP="00130D7B">
            <w:pPr>
              <w:spacing w:after="0" w:line="240" w:lineRule="auto"/>
              <w:jc w:val="center"/>
              <w:rPr>
                <w:rFonts w:eastAsia="Times New Roman" w:cs="Times New Roman"/>
                <w:lang w:eastAsia="fr-FR"/>
              </w:rPr>
            </w:pPr>
            <w:r w:rsidRPr="0043522B">
              <w:rPr>
                <w:rFonts w:eastAsia="Times New Roman" w:cs="Times New Roman"/>
                <w:lang w:eastAsia="fr-FR"/>
              </w:rPr>
              <w:t>8,636</w:t>
            </w:r>
          </w:p>
        </w:tc>
        <w:tc>
          <w:tcPr>
            <w:tcW w:w="2522" w:type="dxa"/>
            <w:vMerge w:val="restart"/>
            <w:tcBorders>
              <w:top w:val="outset" w:sz="6" w:space="0" w:color="auto"/>
              <w:left w:val="outset" w:sz="6" w:space="0" w:color="auto"/>
              <w:right w:val="outset" w:sz="6" w:space="0" w:color="auto"/>
            </w:tcBorders>
            <w:vAlign w:val="center"/>
          </w:tcPr>
          <w:p w14:paraId="023DF226" w14:textId="5287A58C" w:rsidR="00130D7B" w:rsidRPr="001C64BC" w:rsidRDefault="00130D7B" w:rsidP="00130D7B">
            <w:pPr>
              <w:spacing w:before="100" w:beforeAutospacing="1" w:after="100" w:afterAutospacing="1" w:line="240" w:lineRule="auto"/>
              <w:rPr>
                <w:rFonts w:eastAsia="Times New Roman" w:cs="Times New Roman"/>
                <w:lang w:eastAsia="fr-FR"/>
              </w:rPr>
            </w:pPr>
            <w:r w:rsidRPr="001C64BC">
              <w:rPr>
                <w:rFonts w:eastAsia="Times New Roman" w:cs="Times New Roman"/>
                <w:lang w:eastAsia="fr-FR"/>
              </w:rPr>
              <w:t xml:space="preserve">Jusqu’à </w:t>
            </w:r>
            <w:r w:rsidR="001909CD" w:rsidRPr="001C64BC">
              <w:rPr>
                <w:rFonts w:eastAsia="Times New Roman" w:cs="Times New Roman"/>
                <w:b/>
                <w:bCs/>
                <w:lang w:eastAsia="fr-FR"/>
              </w:rPr>
              <w:t>3</w:t>
            </w:r>
            <w:r w:rsidR="001C64BC" w:rsidRPr="001C64BC">
              <w:rPr>
                <w:rFonts w:eastAsia="Times New Roman" w:cs="Times New Roman"/>
                <w:b/>
                <w:bCs/>
                <w:lang w:eastAsia="fr-FR"/>
              </w:rPr>
              <w:t>2</w:t>
            </w:r>
            <w:r w:rsidR="001909CD" w:rsidRPr="001C64BC">
              <w:rPr>
                <w:rFonts w:eastAsia="Times New Roman" w:cs="Times New Roman"/>
                <w:b/>
                <w:bCs/>
                <w:lang w:eastAsia="fr-FR"/>
              </w:rPr>
              <w:t xml:space="preserve"> </w:t>
            </w:r>
            <w:r w:rsidR="001C64BC" w:rsidRPr="001C64BC">
              <w:rPr>
                <w:rFonts w:eastAsia="Times New Roman" w:cs="Times New Roman"/>
                <w:b/>
                <w:bCs/>
                <w:lang w:eastAsia="fr-FR"/>
              </w:rPr>
              <w:t>04</w:t>
            </w:r>
            <w:r w:rsidR="001909CD" w:rsidRPr="001C64BC">
              <w:rPr>
                <w:rFonts w:eastAsia="Times New Roman" w:cs="Times New Roman"/>
                <w:b/>
                <w:bCs/>
                <w:lang w:eastAsia="fr-FR"/>
              </w:rPr>
              <w:t>0</w:t>
            </w:r>
            <w:r w:rsidRPr="001C64BC">
              <w:rPr>
                <w:rFonts w:eastAsia="Times New Roman" w:cs="Times New Roman"/>
                <w:b/>
                <w:bCs/>
                <w:lang w:eastAsia="fr-FR"/>
              </w:rPr>
              <w:t xml:space="preserve"> </w:t>
            </w:r>
            <w:r w:rsidRPr="001C64BC">
              <w:rPr>
                <w:rFonts w:eastAsia="Times New Roman" w:cs="Times New Roman"/>
                <w:lang w:eastAsia="fr-FR"/>
              </w:rPr>
              <w:t xml:space="preserve">€ mensuels </w:t>
            </w:r>
          </w:p>
        </w:tc>
        <w:tc>
          <w:tcPr>
            <w:tcW w:w="2038" w:type="dxa"/>
            <w:vMerge/>
            <w:tcBorders>
              <w:left w:val="outset" w:sz="6" w:space="0" w:color="auto"/>
              <w:right w:val="outset" w:sz="6" w:space="0" w:color="auto"/>
            </w:tcBorders>
            <w:vAlign w:val="center"/>
          </w:tcPr>
          <w:p w14:paraId="1D7F537B" w14:textId="77777777" w:rsidR="00130D7B" w:rsidRPr="00C13954" w:rsidRDefault="00130D7B" w:rsidP="00130D7B">
            <w:pPr>
              <w:spacing w:after="0" w:line="240" w:lineRule="auto"/>
              <w:jc w:val="center"/>
              <w:rPr>
                <w:rFonts w:eastAsia="Times New Roman" w:cs="Times New Roman"/>
                <w:lang w:eastAsia="fr-FR"/>
              </w:rPr>
            </w:pPr>
          </w:p>
        </w:tc>
      </w:tr>
      <w:tr w:rsidR="00130D7B" w:rsidRPr="00C13954" w14:paraId="2A22EAE3"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2A713549" w14:textId="77777777" w:rsidR="00130D7B" w:rsidRPr="00C13954" w:rsidRDefault="00130D7B" w:rsidP="00130D7B">
            <w:pPr>
              <w:spacing w:before="100" w:beforeAutospacing="1" w:after="100" w:afterAutospacing="1" w:line="240" w:lineRule="auto"/>
              <w:jc w:val="center"/>
              <w:rPr>
                <w:rFonts w:eastAsia="Times New Roman" w:cs="Times New Roman"/>
                <w:lang w:eastAsia="fr-FR"/>
              </w:rPr>
            </w:pPr>
            <w:r>
              <w:t xml:space="preserve">+ </w:t>
            </w:r>
            <w:proofErr w:type="spellStart"/>
            <w:r w:rsidRPr="00C13954">
              <w:t>Contrib.</w:t>
            </w:r>
            <w:r>
              <w:t>Equilibr</w:t>
            </w:r>
            <w:r w:rsidRPr="00C13954">
              <w:t>e</w:t>
            </w:r>
            <w:proofErr w:type="spellEnd"/>
            <w:r w:rsidRPr="00C13954">
              <w:t xml:space="preserve"> </w:t>
            </w:r>
            <w:r>
              <w:t xml:space="preserve">Général </w:t>
            </w:r>
            <w:r w:rsidRPr="00C13954">
              <w:t>(CE</w:t>
            </w:r>
            <w:r>
              <w:t>G</w:t>
            </w:r>
            <w:r w:rsidRPr="00C13954">
              <w:t>)</w:t>
            </w:r>
          </w:p>
        </w:tc>
        <w:tc>
          <w:tcPr>
            <w:tcW w:w="678" w:type="dxa"/>
            <w:tcBorders>
              <w:top w:val="outset" w:sz="6" w:space="0" w:color="auto"/>
              <w:left w:val="outset" w:sz="6" w:space="0" w:color="auto"/>
              <w:bottom w:val="outset" w:sz="6" w:space="0" w:color="auto"/>
              <w:right w:val="outset" w:sz="6" w:space="0" w:color="auto"/>
            </w:tcBorders>
            <w:vAlign w:val="center"/>
          </w:tcPr>
          <w:p w14:paraId="54160BA8" w14:textId="77777777" w:rsidR="00130D7B" w:rsidRPr="00C13954" w:rsidRDefault="00130D7B" w:rsidP="00130D7B">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2,70</w:t>
            </w:r>
          </w:p>
        </w:tc>
        <w:tc>
          <w:tcPr>
            <w:tcW w:w="1388" w:type="dxa"/>
            <w:tcBorders>
              <w:top w:val="outset" w:sz="6" w:space="0" w:color="auto"/>
              <w:left w:val="outset" w:sz="6" w:space="0" w:color="auto"/>
              <w:bottom w:val="outset" w:sz="6" w:space="0" w:color="auto"/>
              <w:right w:val="outset" w:sz="6" w:space="0" w:color="auto"/>
            </w:tcBorders>
            <w:vAlign w:val="center"/>
          </w:tcPr>
          <w:p w14:paraId="6CCA1993" w14:textId="77777777" w:rsidR="00130D7B" w:rsidRPr="00C13954" w:rsidRDefault="00130D7B" w:rsidP="00130D7B">
            <w:pPr>
              <w:spacing w:after="0" w:line="240" w:lineRule="auto"/>
              <w:jc w:val="center"/>
              <w:rPr>
                <w:rFonts w:eastAsia="Times New Roman" w:cs="Times New Roman"/>
                <w:lang w:eastAsia="fr-FR"/>
              </w:rPr>
            </w:pPr>
            <w:r>
              <w:rPr>
                <w:rFonts w:eastAsia="Times New Roman" w:cs="Times New Roman"/>
                <w:lang w:eastAsia="fr-FR"/>
              </w:rPr>
              <w:t>1,62</w:t>
            </w:r>
          </w:p>
        </w:tc>
        <w:tc>
          <w:tcPr>
            <w:tcW w:w="820" w:type="dxa"/>
            <w:tcBorders>
              <w:top w:val="outset" w:sz="6" w:space="0" w:color="auto"/>
              <w:left w:val="outset" w:sz="6" w:space="0" w:color="auto"/>
              <w:bottom w:val="outset" w:sz="6" w:space="0" w:color="auto"/>
              <w:right w:val="outset" w:sz="6" w:space="0" w:color="auto"/>
            </w:tcBorders>
            <w:vAlign w:val="center"/>
          </w:tcPr>
          <w:p w14:paraId="20440BAC" w14:textId="77777777" w:rsidR="00130D7B" w:rsidRDefault="00130D7B" w:rsidP="00130D7B">
            <w:pPr>
              <w:spacing w:after="0" w:line="240" w:lineRule="auto"/>
              <w:jc w:val="center"/>
              <w:rPr>
                <w:rFonts w:eastAsia="Times New Roman" w:cs="Times New Roman"/>
                <w:lang w:eastAsia="fr-FR"/>
              </w:rPr>
            </w:pPr>
          </w:p>
          <w:p w14:paraId="6D809548" w14:textId="77777777" w:rsidR="00130D7B" w:rsidRDefault="00130D7B" w:rsidP="00130D7B">
            <w:pPr>
              <w:spacing w:after="0" w:line="240" w:lineRule="auto"/>
              <w:jc w:val="center"/>
              <w:rPr>
                <w:rFonts w:eastAsia="Times New Roman" w:cs="Times New Roman"/>
                <w:lang w:eastAsia="fr-FR"/>
              </w:rPr>
            </w:pPr>
            <w:r>
              <w:rPr>
                <w:rFonts w:eastAsia="Times New Roman" w:cs="Times New Roman"/>
                <w:lang w:eastAsia="fr-FR"/>
              </w:rPr>
              <w:t>1,08</w:t>
            </w:r>
          </w:p>
          <w:p w14:paraId="78EBD627" w14:textId="77777777" w:rsidR="00130D7B" w:rsidRPr="00C13954" w:rsidRDefault="00130D7B" w:rsidP="00130D7B">
            <w:pPr>
              <w:spacing w:after="0" w:line="240" w:lineRule="auto"/>
              <w:jc w:val="center"/>
              <w:rPr>
                <w:rFonts w:eastAsia="Times New Roman" w:cs="Times New Roman"/>
                <w:lang w:eastAsia="fr-FR"/>
              </w:rPr>
            </w:pPr>
          </w:p>
        </w:tc>
        <w:tc>
          <w:tcPr>
            <w:tcW w:w="2522" w:type="dxa"/>
            <w:vMerge/>
            <w:tcBorders>
              <w:left w:val="outset" w:sz="6" w:space="0" w:color="auto"/>
              <w:bottom w:val="outset" w:sz="6" w:space="0" w:color="auto"/>
              <w:right w:val="outset" w:sz="6" w:space="0" w:color="auto"/>
            </w:tcBorders>
            <w:vAlign w:val="center"/>
          </w:tcPr>
          <w:p w14:paraId="0A837EB2" w14:textId="77777777" w:rsidR="00130D7B" w:rsidRPr="001C64BC" w:rsidRDefault="00130D7B" w:rsidP="00130D7B">
            <w:pPr>
              <w:spacing w:before="100" w:beforeAutospacing="1" w:after="100" w:afterAutospacing="1" w:line="240" w:lineRule="auto"/>
              <w:rPr>
                <w:rFonts w:eastAsia="Times New Roman" w:cs="Times New Roman"/>
                <w:lang w:eastAsia="fr-FR"/>
              </w:rPr>
            </w:pPr>
          </w:p>
        </w:tc>
        <w:tc>
          <w:tcPr>
            <w:tcW w:w="2038" w:type="dxa"/>
            <w:vMerge/>
            <w:tcBorders>
              <w:left w:val="outset" w:sz="6" w:space="0" w:color="auto"/>
              <w:right w:val="outset" w:sz="6" w:space="0" w:color="auto"/>
            </w:tcBorders>
            <w:vAlign w:val="center"/>
          </w:tcPr>
          <w:p w14:paraId="71A0351F" w14:textId="77777777" w:rsidR="00130D7B" w:rsidRPr="00C13954" w:rsidRDefault="00130D7B" w:rsidP="00130D7B">
            <w:pPr>
              <w:spacing w:after="0" w:line="240" w:lineRule="auto"/>
              <w:rPr>
                <w:rFonts w:eastAsia="Times New Roman" w:cs="Times New Roman"/>
                <w:lang w:eastAsia="fr-FR"/>
              </w:rPr>
            </w:pPr>
          </w:p>
        </w:tc>
      </w:tr>
      <w:tr w:rsidR="00130D7B" w:rsidRPr="00C13954" w14:paraId="1C596D2F" w14:textId="77777777" w:rsidTr="005F4020">
        <w:trPr>
          <w:trHeight w:val="1184"/>
          <w:tblCellSpacing w:w="15" w:type="dxa"/>
        </w:trPr>
        <w:tc>
          <w:tcPr>
            <w:tcW w:w="2074" w:type="dxa"/>
            <w:tcBorders>
              <w:top w:val="outset" w:sz="6" w:space="0" w:color="auto"/>
              <w:left w:val="outset" w:sz="6" w:space="0" w:color="auto"/>
              <w:bottom w:val="outset" w:sz="6" w:space="0" w:color="auto"/>
              <w:right w:val="outset" w:sz="6" w:space="0" w:color="auto"/>
            </w:tcBorders>
            <w:vAlign w:val="center"/>
            <w:hideMark/>
          </w:tcPr>
          <w:p w14:paraId="1899CD6D" w14:textId="77777777" w:rsidR="00130D7B" w:rsidRDefault="00130D7B" w:rsidP="00130D7B">
            <w:pPr>
              <w:spacing w:before="100" w:beforeAutospacing="1" w:after="100" w:afterAutospacing="1"/>
              <w:jc w:val="center"/>
            </w:pPr>
            <w:r w:rsidRPr="00B7226E">
              <w:rPr>
                <w:b/>
              </w:rPr>
              <w:t xml:space="preserve">Tranche </w:t>
            </w:r>
            <w:r>
              <w:rPr>
                <w:b/>
              </w:rPr>
              <w:t xml:space="preserve">1 et </w:t>
            </w:r>
            <w:r w:rsidRPr="00B7226E">
              <w:rPr>
                <w:b/>
              </w:rPr>
              <w:t>2</w:t>
            </w:r>
            <w:r>
              <w:t xml:space="preserve"> </w:t>
            </w:r>
            <w:proofErr w:type="spellStart"/>
            <w:r w:rsidRPr="00C13954">
              <w:t>Contrib.</w:t>
            </w:r>
            <w:r>
              <w:t>Equilibr</w:t>
            </w:r>
            <w:r w:rsidRPr="00C13954">
              <w:t>e</w:t>
            </w:r>
            <w:proofErr w:type="spellEnd"/>
            <w:r w:rsidRPr="00C13954">
              <w:t xml:space="preserve"> </w:t>
            </w:r>
            <w:r>
              <w:t xml:space="preserve">Technique </w:t>
            </w:r>
            <w:r w:rsidRPr="00C13954">
              <w:t>(CE</w:t>
            </w:r>
            <w:r>
              <w:t>T</w:t>
            </w:r>
            <w:r w:rsidRPr="00C13954">
              <w:t>)</w:t>
            </w:r>
          </w:p>
          <w:p w14:paraId="5F6A8299" w14:textId="77777777" w:rsidR="00130D7B" w:rsidRPr="00C13954" w:rsidRDefault="00130D7B" w:rsidP="00130D7B">
            <w:pPr>
              <w:spacing w:before="100" w:beforeAutospacing="1" w:after="100" w:afterAutospacing="1" w:line="240" w:lineRule="auto"/>
              <w:jc w:val="center"/>
              <w:rPr>
                <w:rFonts w:eastAsia="Times New Roman" w:cs="Times New Roman"/>
                <w:lang w:eastAsia="fr-FR"/>
              </w:rPr>
            </w:pPr>
            <w:r w:rsidRPr="00370F21">
              <w:rPr>
                <w:b/>
                <w:u w:val="single"/>
              </w:rPr>
              <w:t>(</w:t>
            </w:r>
            <w:proofErr w:type="gramStart"/>
            <w:r w:rsidRPr="00370F21">
              <w:rPr>
                <w:b/>
                <w:u w:val="single"/>
              </w:rPr>
              <w:t>si</w:t>
            </w:r>
            <w:proofErr w:type="gramEnd"/>
            <w:r w:rsidRPr="00370F21">
              <w:rPr>
                <w:b/>
                <w:u w:val="single"/>
              </w:rPr>
              <w:t xml:space="preserve"> salaire</w:t>
            </w:r>
            <w:r>
              <w:rPr>
                <w:b/>
                <w:u w:val="single"/>
              </w:rPr>
              <w:t xml:space="preserve"> </w:t>
            </w:r>
            <w:r w:rsidRPr="00370F21">
              <w:rPr>
                <w:b/>
                <w:u w:val="single"/>
              </w:rPr>
              <w:t>&gt; plafond)</w:t>
            </w:r>
          </w:p>
        </w:tc>
        <w:tc>
          <w:tcPr>
            <w:tcW w:w="678" w:type="dxa"/>
            <w:tcBorders>
              <w:top w:val="outset" w:sz="6" w:space="0" w:color="auto"/>
              <w:left w:val="outset" w:sz="6" w:space="0" w:color="auto"/>
              <w:bottom w:val="outset" w:sz="6" w:space="0" w:color="auto"/>
              <w:right w:val="outset" w:sz="6" w:space="0" w:color="auto"/>
            </w:tcBorders>
            <w:vAlign w:val="center"/>
            <w:hideMark/>
          </w:tcPr>
          <w:p w14:paraId="142103AC" w14:textId="77777777" w:rsidR="00130D7B" w:rsidRPr="00C13954" w:rsidRDefault="00130D7B" w:rsidP="00130D7B">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0,35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1969A07" w14:textId="77777777" w:rsidR="00130D7B" w:rsidRPr="00C13954" w:rsidRDefault="00130D7B" w:rsidP="00130D7B">
            <w:pPr>
              <w:spacing w:after="0" w:line="240" w:lineRule="auto"/>
              <w:jc w:val="center"/>
              <w:rPr>
                <w:rFonts w:eastAsia="Times New Roman" w:cs="Times New Roman"/>
                <w:lang w:eastAsia="fr-FR"/>
              </w:rPr>
            </w:pPr>
            <w:r w:rsidRPr="00C13954">
              <w:rPr>
                <w:rFonts w:eastAsia="Times New Roman" w:cs="Times New Roman"/>
                <w:lang w:eastAsia="fr-FR"/>
              </w:rPr>
              <w:t>0,2</w:t>
            </w:r>
            <w:r>
              <w:rPr>
                <w:rFonts w:eastAsia="Times New Roman" w:cs="Times New Roman"/>
                <w:lang w:eastAsia="fr-FR"/>
              </w:rPr>
              <w:t>1</w:t>
            </w:r>
          </w:p>
        </w:tc>
        <w:tc>
          <w:tcPr>
            <w:tcW w:w="820" w:type="dxa"/>
            <w:tcBorders>
              <w:top w:val="outset" w:sz="6" w:space="0" w:color="auto"/>
              <w:left w:val="outset" w:sz="6" w:space="0" w:color="auto"/>
              <w:bottom w:val="outset" w:sz="6" w:space="0" w:color="auto"/>
              <w:right w:val="outset" w:sz="6" w:space="0" w:color="auto"/>
            </w:tcBorders>
            <w:vAlign w:val="center"/>
            <w:hideMark/>
          </w:tcPr>
          <w:p w14:paraId="199FCF65" w14:textId="77777777" w:rsidR="00130D7B" w:rsidRPr="00C13954" w:rsidRDefault="00130D7B" w:rsidP="00130D7B">
            <w:pPr>
              <w:spacing w:after="0" w:line="240" w:lineRule="auto"/>
              <w:jc w:val="center"/>
              <w:rPr>
                <w:rFonts w:eastAsia="Times New Roman" w:cs="Times New Roman"/>
                <w:lang w:eastAsia="fr-FR"/>
              </w:rPr>
            </w:pPr>
            <w:r w:rsidRPr="00C13954">
              <w:rPr>
                <w:rFonts w:eastAsia="Times New Roman" w:cs="Times New Roman"/>
                <w:lang w:eastAsia="fr-FR"/>
              </w:rPr>
              <w:t>0,1</w:t>
            </w:r>
            <w:r>
              <w:rPr>
                <w:rFonts w:eastAsia="Times New Roman" w:cs="Times New Roman"/>
                <w:lang w:eastAsia="fr-FR"/>
              </w:rPr>
              <w:t>4</w:t>
            </w:r>
          </w:p>
        </w:tc>
        <w:tc>
          <w:tcPr>
            <w:tcW w:w="2522" w:type="dxa"/>
            <w:tcBorders>
              <w:top w:val="outset" w:sz="6" w:space="0" w:color="auto"/>
              <w:left w:val="outset" w:sz="6" w:space="0" w:color="auto"/>
              <w:bottom w:val="outset" w:sz="6" w:space="0" w:color="auto"/>
              <w:right w:val="outset" w:sz="6" w:space="0" w:color="auto"/>
            </w:tcBorders>
            <w:vAlign w:val="center"/>
            <w:hideMark/>
          </w:tcPr>
          <w:p w14:paraId="22E408CB" w14:textId="0F80C74C" w:rsidR="00130D7B" w:rsidRPr="001C64BC" w:rsidRDefault="00130D7B" w:rsidP="00130D7B">
            <w:pPr>
              <w:spacing w:before="100" w:beforeAutospacing="1" w:after="100" w:afterAutospacing="1" w:line="240" w:lineRule="auto"/>
              <w:rPr>
                <w:rFonts w:eastAsia="Times New Roman" w:cs="Times New Roman"/>
                <w:lang w:eastAsia="fr-FR"/>
              </w:rPr>
            </w:pPr>
            <w:r w:rsidRPr="001C64BC">
              <w:rPr>
                <w:rFonts w:eastAsia="Times New Roman" w:cs="Times New Roman"/>
                <w:lang w:eastAsia="fr-FR"/>
              </w:rPr>
              <w:t xml:space="preserve">Jusqu’à </w:t>
            </w:r>
            <w:r w:rsidR="001909CD" w:rsidRPr="001C64BC">
              <w:rPr>
                <w:rFonts w:eastAsia="Times New Roman" w:cs="Times New Roman"/>
                <w:b/>
                <w:bCs/>
                <w:lang w:eastAsia="fr-FR"/>
              </w:rPr>
              <w:t>3</w:t>
            </w:r>
            <w:r w:rsidR="001C64BC" w:rsidRPr="001C64BC">
              <w:rPr>
                <w:rFonts w:eastAsia="Times New Roman" w:cs="Times New Roman"/>
                <w:b/>
                <w:bCs/>
                <w:lang w:eastAsia="fr-FR"/>
              </w:rPr>
              <w:t>2</w:t>
            </w:r>
            <w:r w:rsidR="001909CD" w:rsidRPr="001C64BC">
              <w:rPr>
                <w:rFonts w:eastAsia="Times New Roman" w:cs="Times New Roman"/>
                <w:b/>
                <w:bCs/>
                <w:lang w:eastAsia="fr-FR"/>
              </w:rPr>
              <w:t xml:space="preserve"> </w:t>
            </w:r>
            <w:r w:rsidR="001C64BC" w:rsidRPr="001C64BC">
              <w:rPr>
                <w:rFonts w:eastAsia="Times New Roman" w:cs="Times New Roman"/>
                <w:b/>
                <w:bCs/>
                <w:lang w:eastAsia="fr-FR"/>
              </w:rPr>
              <w:t>04</w:t>
            </w:r>
            <w:r w:rsidR="001909CD" w:rsidRPr="001C64BC">
              <w:rPr>
                <w:rFonts w:eastAsia="Times New Roman" w:cs="Times New Roman"/>
                <w:b/>
                <w:bCs/>
                <w:lang w:eastAsia="fr-FR"/>
              </w:rPr>
              <w:t>0</w:t>
            </w:r>
            <w:r w:rsidRPr="001C64BC">
              <w:rPr>
                <w:rFonts w:eastAsia="Times New Roman" w:cs="Times New Roman"/>
                <w:b/>
                <w:bCs/>
                <w:lang w:eastAsia="fr-FR"/>
              </w:rPr>
              <w:t xml:space="preserve"> </w:t>
            </w:r>
            <w:r w:rsidRPr="001C64BC">
              <w:rPr>
                <w:rFonts w:eastAsia="Times New Roman" w:cs="Times New Roman"/>
                <w:lang w:eastAsia="fr-FR"/>
              </w:rPr>
              <w:t xml:space="preserve">€ mensuels </w:t>
            </w:r>
          </w:p>
        </w:tc>
        <w:tc>
          <w:tcPr>
            <w:tcW w:w="2038" w:type="dxa"/>
            <w:vMerge/>
            <w:tcBorders>
              <w:left w:val="outset" w:sz="6" w:space="0" w:color="auto"/>
              <w:bottom w:val="outset" w:sz="6" w:space="0" w:color="auto"/>
              <w:right w:val="outset" w:sz="6" w:space="0" w:color="auto"/>
            </w:tcBorders>
            <w:vAlign w:val="center"/>
            <w:hideMark/>
          </w:tcPr>
          <w:p w14:paraId="213228F1" w14:textId="77777777" w:rsidR="00130D7B" w:rsidRPr="00C13954" w:rsidRDefault="00130D7B" w:rsidP="00130D7B">
            <w:pPr>
              <w:spacing w:after="0" w:line="240" w:lineRule="auto"/>
              <w:rPr>
                <w:rFonts w:eastAsia="Times New Roman" w:cs="Times New Roman"/>
                <w:lang w:eastAsia="fr-FR"/>
              </w:rPr>
            </w:pPr>
          </w:p>
        </w:tc>
      </w:tr>
      <w:tr w:rsidR="00237833" w:rsidRPr="00C13954" w14:paraId="4502A87F"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2DBE706D" w14:textId="77777777" w:rsidR="00237833" w:rsidRPr="00C13954" w:rsidRDefault="00237833" w:rsidP="00B7226E">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A.P.E.C. </w:t>
            </w:r>
            <w:r w:rsidR="00534305">
              <w:rPr>
                <w:rFonts w:eastAsia="Times New Roman" w:cs="Times New Roman"/>
                <w:lang w:eastAsia="fr-FR"/>
              </w:rPr>
              <w:t>(Cadres uniquement)</w:t>
            </w:r>
          </w:p>
        </w:tc>
        <w:tc>
          <w:tcPr>
            <w:tcW w:w="678" w:type="dxa"/>
            <w:tcBorders>
              <w:top w:val="outset" w:sz="6" w:space="0" w:color="auto"/>
              <w:left w:val="outset" w:sz="6" w:space="0" w:color="auto"/>
              <w:bottom w:val="outset" w:sz="6" w:space="0" w:color="auto"/>
              <w:right w:val="outset" w:sz="6" w:space="0" w:color="auto"/>
            </w:tcBorders>
            <w:vAlign w:val="center"/>
          </w:tcPr>
          <w:p w14:paraId="7DEBE2F4" w14:textId="77777777" w:rsidR="00237833" w:rsidRPr="00C13954" w:rsidRDefault="00237833" w:rsidP="00237833">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0,060</w:t>
            </w:r>
          </w:p>
        </w:tc>
        <w:tc>
          <w:tcPr>
            <w:tcW w:w="1388" w:type="dxa"/>
            <w:tcBorders>
              <w:top w:val="outset" w:sz="6" w:space="0" w:color="auto"/>
              <w:left w:val="outset" w:sz="6" w:space="0" w:color="auto"/>
              <w:bottom w:val="outset" w:sz="6" w:space="0" w:color="auto"/>
              <w:right w:val="outset" w:sz="6" w:space="0" w:color="auto"/>
            </w:tcBorders>
            <w:vAlign w:val="center"/>
          </w:tcPr>
          <w:p w14:paraId="5D6EB748" w14:textId="77777777" w:rsidR="00237833" w:rsidRPr="00C13954" w:rsidRDefault="00237833" w:rsidP="00237833">
            <w:pPr>
              <w:spacing w:after="0" w:line="240" w:lineRule="auto"/>
              <w:jc w:val="center"/>
              <w:rPr>
                <w:rFonts w:eastAsia="Times New Roman" w:cs="Times New Roman"/>
                <w:lang w:eastAsia="fr-FR"/>
              </w:rPr>
            </w:pPr>
            <w:r w:rsidRPr="00C13954">
              <w:rPr>
                <w:rFonts w:eastAsia="Times New Roman" w:cs="Times New Roman"/>
                <w:lang w:eastAsia="fr-FR"/>
              </w:rPr>
              <w:t> 0,036</w:t>
            </w:r>
          </w:p>
        </w:tc>
        <w:tc>
          <w:tcPr>
            <w:tcW w:w="820" w:type="dxa"/>
            <w:tcBorders>
              <w:top w:val="outset" w:sz="6" w:space="0" w:color="auto"/>
              <w:left w:val="outset" w:sz="6" w:space="0" w:color="auto"/>
              <w:bottom w:val="outset" w:sz="6" w:space="0" w:color="auto"/>
              <w:right w:val="outset" w:sz="6" w:space="0" w:color="auto"/>
            </w:tcBorders>
            <w:vAlign w:val="center"/>
          </w:tcPr>
          <w:p w14:paraId="7B7A1CBE" w14:textId="77777777" w:rsidR="00237833" w:rsidRPr="00C13954" w:rsidRDefault="00237833" w:rsidP="00237833">
            <w:pPr>
              <w:spacing w:after="0" w:line="240" w:lineRule="auto"/>
              <w:jc w:val="center"/>
              <w:rPr>
                <w:rFonts w:eastAsia="Times New Roman" w:cs="Times New Roman"/>
                <w:lang w:eastAsia="fr-FR"/>
              </w:rPr>
            </w:pPr>
            <w:r w:rsidRPr="00C13954">
              <w:rPr>
                <w:rFonts w:eastAsia="Times New Roman" w:cs="Times New Roman"/>
                <w:lang w:eastAsia="fr-FR"/>
              </w:rPr>
              <w:t>0,024</w:t>
            </w:r>
          </w:p>
        </w:tc>
        <w:tc>
          <w:tcPr>
            <w:tcW w:w="2522" w:type="dxa"/>
            <w:tcBorders>
              <w:top w:val="outset" w:sz="6" w:space="0" w:color="auto"/>
              <w:left w:val="outset" w:sz="6" w:space="0" w:color="auto"/>
              <w:bottom w:val="outset" w:sz="6" w:space="0" w:color="auto"/>
              <w:right w:val="outset" w:sz="6" w:space="0" w:color="auto"/>
            </w:tcBorders>
            <w:vAlign w:val="center"/>
          </w:tcPr>
          <w:p w14:paraId="16ADB231" w14:textId="5483D38A" w:rsidR="00237833" w:rsidRPr="00C13954" w:rsidRDefault="00237833" w:rsidP="00237833">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Salaire plafonné </w:t>
            </w:r>
            <w:r w:rsidR="0031737F">
              <w:rPr>
                <w:rFonts w:eastAsia="Times New Roman" w:cs="Times New Roman"/>
                <w:b/>
                <w:bCs/>
                <w:lang w:eastAsia="fr-FR"/>
              </w:rPr>
              <w:t>16.020</w:t>
            </w:r>
            <w:r w:rsidRPr="00C13954">
              <w:rPr>
                <w:rFonts w:eastAsia="Times New Roman" w:cs="Times New Roman"/>
                <w:lang w:eastAsia="fr-FR"/>
              </w:rPr>
              <w:t xml:space="preserve"> € mensuel </w:t>
            </w:r>
          </w:p>
        </w:tc>
        <w:tc>
          <w:tcPr>
            <w:tcW w:w="2038" w:type="dxa"/>
            <w:tcBorders>
              <w:top w:val="outset" w:sz="6" w:space="0" w:color="auto"/>
              <w:left w:val="outset" w:sz="6" w:space="0" w:color="auto"/>
              <w:bottom w:val="outset" w:sz="6" w:space="0" w:color="auto"/>
              <w:right w:val="outset" w:sz="6" w:space="0" w:color="auto"/>
            </w:tcBorders>
            <w:vAlign w:val="center"/>
          </w:tcPr>
          <w:p w14:paraId="2099BD5F" w14:textId="77777777" w:rsidR="00237833" w:rsidRPr="00C13954" w:rsidRDefault="006F4062" w:rsidP="006F4062">
            <w:pPr>
              <w:spacing w:after="0" w:line="240" w:lineRule="auto"/>
              <w:jc w:val="center"/>
              <w:rPr>
                <w:rFonts w:eastAsia="Times New Roman" w:cs="Times New Roman"/>
                <w:lang w:eastAsia="fr-FR"/>
              </w:rPr>
            </w:pPr>
            <w:r>
              <w:rPr>
                <w:rFonts w:eastAsia="Times New Roman" w:cs="Times New Roman"/>
                <w:lang w:eastAsia="fr-FR"/>
              </w:rPr>
              <w:t>HUMANIS</w:t>
            </w:r>
          </w:p>
        </w:tc>
      </w:tr>
      <w:tr w:rsidR="00687315" w:rsidRPr="00C13954" w14:paraId="308413E3" w14:textId="77777777" w:rsidTr="000862E8">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206F8D1" w14:textId="77777777" w:rsidR="00687315" w:rsidRDefault="007C2302" w:rsidP="007C2302">
            <w:pPr>
              <w:spacing w:after="0" w:line="240" w:lineRule="auto"/>
              <w:rPr>
                <w:rFonts w:eastAsia="Times New Roman" w:cs="Times New Roman"/>
                <w:lang w:eastAsia="fr-FR"/>
              </w:rPr>
            </w:pPr>
            <w:r w:rsidRPr="00C13954">
              <w:rPr>
                <w:rFonts w:eastAsia="Times New Roman" w:cs="Times New Roman"/>
                <w:b/>
                <w:bCs/>
                <w:lang w:eastAsia="fr-FR"/>
              </w:rPr>
              <w:t xml:space="preserve">Prévoyance Ile de France </w:t>
            </w:r>
            <w:r>
              <w:rPr>
                <w:rFonts w:eastAsia="Times New Roman" w:cs="Times New Roman"/>
                <w:lang w:eastAsia="fr-FR"/>
              </w:rPr>
              <w:t>(sauf contrats dérogatoires)</w:t>
            </w:r>
          </w:p>
        </w:tc>
      </w:tr>
      <w:tr w:rsidR="007C2302" w:rsidRPr="00C13954" w14:paraId="05A929E2"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55FBBA83"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 </w:t>
            </w:r>
            <w:proofErr w:type="gramStart"/>
            <w:r w:rsidRPr="00C13954">
              <w:rPr>
                <w:rFonts w:eastAsia="Times New Roman" w:cs="Times New Roman"/>
                <w:lang w:eastAsia="fr-FR"/>
              </w:rPr>
              <w:t>Non cadres</w:t>
            </w:r>
            <w:proofErr w:type="gramEnd"/>
            <w:r w:rsidRPr="00C13954">
              <w:rPr>
                <w:rFonts w:eastAsia="Times New Roman" w:cs="Times New Roman"/>
                <w:lang w:eastAsia="fr-FR"/>
              </w:rPr>
              <w:t xml:space="preserve"> </w:t>
            </w:r>
          </w:p>
        </w:tc>
        <w:tc>
          <w:tcPr>
            <w:tcW w:w="678" w:type="dxa"/>
            <w:tcBorders>
              <w:top w:val="outset" w:sz="6" w:space="0" w:color="auto"/>
              <w:left w:val="outset" w:sz="6" w:space="0" w:color="auto"/>
              <w:bottom w:val="outset" w:sz="6" w:space="0" w:color="auto"/>
              <w:right w:val="outset" w:sz="6" w:space="0" w:color="auto"/>
            </w:tcBorders>
            <w:vAlign w:val="center"/>
          </w:tcPr>
          <w:p w14:paraId="352F25A2" w14:textId="77777777" w:rsidR="007C2302" w:rsidRPr="00375A3A" w:rsidRDefault="007C2302" w:rsidP="007C2302">
            <w:pPr>
              <w:spacing w:before="100" w:beforeAutospacing="1" w:after="100" w:afterAutospacing="1" w:line="240" w:lineRule="auto"/>
              <w:jc w:val="center"/>
              <w:rPr>
                <w:rFonts w:eastAsia="Times New Roman" w:cs="Times New Roman"/>
                <w:lang w:eastAsia="fr-FR"/>
              </w:rPr>
            </w:pPr>
            <w:r w:rsidRPr="00375A3A">
              <w:rPr>
                <w:rFonts w:eastAsia="Times New Roman" w:cs="Times New Roman"/>
                <w:bCs/>
                <w:lang w:eastAsia="fr-FR"/>
              </w:rPr>
              <w:t> 1,</w:t>
            </w:r>
            <w:r w:rsidR="00723933">
              <w:rPr>
                <w:rFonts w:eastAsia="Times New Roman" w:cs="Times New Roman"/>
                <w:bCs/>
                <w:lang w:eastAsia="fr-FR"/>
              </w:rPr>
              <w:t>9</w:t>
            </w:r>
            <w:r w:rsidR="00CA3AE2">
              <w:rPr>
                <w:rFonts w:eastAsia="Times New Roman" w:cs="Times New Roman"/>
                <w:bCs/>
                <w:lang w:eastAsia="fr-FR"/>
              </w:rPr>
              <w:t>2</w:t>
            </w:r>
          </w:p>
        </w:tc>
        <w:tc>
          <w:tcPr>
            <w:tcW w:w="1388" w:type="dxa"/>
            <w:tcBorders>
              <w:top w:val="outset" w:sz="6" w:space="0" w:color="auto"/>
              <w:left w:val="outset" w:sz="6" w:space="0" w:color="auto"/>
              <w:bottom w:val="outset" w:sz="6" w:space="0" w:color="auto"/>
              <w:right w:val="outset" w:sz="6" w:space="0" w:color="auto"/>
            </w:tcBorders>
            <w:vAlign w:val="center"/>
          </w:tcPr>
          <w:p w14:paraId="6CC37CDC" w14:textId="562AD21B" w:rsidR="007C2302" w:rsidRPr="00E11FFF" w:rsidRDefault="00A24028" w:rsidP="007C2302">
            <w:pPr>
              <w:spacing w:after="0" w:line="240" w:lineRule="auto"/>
              <w:jc w:val="center"/>
              <w:rPr>
                <w:rFonts w:eastAsia="Times New Roman" w:cs="Times New Roman"/>
                <w:highlight w:val="yellow"/>
                <w:lang w:eastAsia="fr-FR"/>
              </w:rPr>
            </w:pPr>
            <w:r w:rsidRPr="00E11FFF">
              <w:rPr>
                <w:rFonts w:eastAsia="Times New Roman" w:cs="Times New Roman"/>
                <w:highlight w:val="yellow"/>
                <w:lang w:eastAsia="fr-FR"/>
              </w:rPr>
              <w:t>1,</w:t>
            </w:r>
            <w:r w:rsidR="000D1B90" w:rsidRPr="00E11FFF">
              <w:rPr>
                <w:rFonts w:eastAsia="Times New Roman" w:cs="Times New Roman"/>
                <w:highlight w:val="yellow"/>
                <w:lang w:eastAsia="fr-FR"/>
              </w:rPr>
              <w:t>60</w:t>
            </w:r>
          </w:p>
        </w:tc>
        <w:tc>
          <w:tcPr>
            <w:tcW w:w="820" w:type="dxa"/>
            <w:tcBorders>
              <w:top w:val="outset" w:sz="6" w:space="0" w:color="auto"/>
              <w:left w:val="outset" w:sz="6" w:space="0" w:color="auto"/>
              <w:bottom w:val="outset" w:sz="6" w:space="0" w:color="auto"/>
              <w:right w:val="outset" w:sz="6" w:space="0" w:color="auto"/>
            </w:tcBorders>
            <w:vAlign w:val="center"/>
          </w:tcPr>
          <w:p w14:paraId="2299E8ED" w14:textId="203E3160" w:rsidR="007C2302" w:rsidRPr="00E11FFF" w:rsidRDefault="007C2302" w:rsidP="007C2302">
            <w:pPr>
              <w:spacing w:after="0" w:line="240" w:lineRule="auto"/>
              <w:jc w:val="center"/>
              <w:rPr>
                <w:rFonts w:eastAsia="Times New Roman" w:cs="Times New Roman"/>
                <w:highlight w:val="yellow"/>
                <w:lang w:eastAsia="fr-FR"/>
              </w:rPr>
            </w:pPr>
            <w:r w:rsidRPr="00E11FFF">
              <w:rPr>
                <w:rFonts w:eastAsia="Times New Roman" w:cs="Times New Roman"/>
                <w:bCs/>
                <w:highlight w:val="yellow"/>
                <w:lang w:eastAsia="fr-FR"/>
              </w:rPr>
              <w:t> 0,3</w:t>
            </w:r>
            <w:r w:rsidR="000D1B90" w:rsidRPr="00E11FFF">
              <w:rPr>
                <w:rFonts w:eastAsia="Times New Roman" w:cs="Times New Roman"/>
                <w:bCs/>
                <w:highlight w:val="yellow"/>
                <w:lang w:eastAsia="fr-FR"/>
              </w:rPr>
              <w:t>2</w:t>
            </w:r>
          </w:p>
        </w:tc>
        <w:tc>
          <w:tcPr>
            <w:tcW w:w="2522" w:type="dxa"/>
            <w:vMerge w:val="restart"/>
            <w:tcBorders>
              <w:top w:val="outset" w:sz="6" w:space="0" w:color="auto"/>
              <w:left w:val="outset" w:sz="6" w:space="0" w:color="auto"/>
              <w:right w:val="outset" w:sz="6" w:space="0" w:color="auto"/>
            </w:tcBorders>
            <w:vAlign w:val="center"/>
          </w:tcPr>
          <w:p w14:paraId="0589A03F" w14:textId="77777777" w:rsidR="007C2302" w:rsidRPr="00C13954" w:rsidRDefault="007C2302" w:rsidP="007C2302">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Totalité du salaire</w:t>
            </w:r>
          </w:p>
        </w:tc>
        <w:tc>
          <w:tcPr>
            <w:tcW w:w="2038" w:type="dxa"/>
            <w:vMerge w:val="restart"/>
            <w:tcBorders>
              <w:top w:val="outset" w:sz="6" w:space="0" w:color="auto"/>
              <w:left w:val="outset" w:sz="6" w:space="0" w:color="auto"/>
              <w:right w:val="outset" w:sz="6" w:space="0" w:color="auto"/>
            </w:tcBorders>
            <w:vAlign w:val="center"/>
          </w:tcPr>
          <w:p w14:paraId="0BD543B1" w14:textId="77777777" w:rsidR="007C2302" w:rsidRPr="00C13954"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INSTITUTION DE PREVOYANCE</w:t>
            </w:r>
          </w:p>
          <w:p w14:paraId="0F9296A0" w14:textId="77777777" w:rsidR="007C2302" w:rsidRDefault="007C2302" w:rsidP="007C2302">
            <w:pPr>
              <w:spacing w:after="0" w:line="240" w:lineRule="auto"/>
              <w:jc w:val="center"/>
              <w:rPr>
                <w:rFonts w:eastAsia="Times New Roman" w:cs="Times New Roman"/>
                <w:lang w:eastAsia="fr-FR"/>
              </w:rPr>
            </w:pPr>
          </w:p>
        </w:tc>
      </w:tr>
      <w:tr w:rsidR="007C2302" w:rsidRPr="00C13954" w14:paraId="3DDCBDCF"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45B86797"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 Cadres </w:t>
            </w:r>
          </w:p>
        </w:tc>
        <w:tc>
          <w:tcPr>
            <w:tcW w:w="678" w:type="dxa"/>
            <w:tcBorders>
              <w:top w:val="outset" w:sz="6" w:space="0" w:color="auto"/>
              <w:left w:val="outset" w:sz="6" w:space="0" w:color="auto"/>
              <w:bottom w:val="outset" w:sz="6" w:space="0" w:color="auto"/>
              <w:right w:val="outset" w:sz="6" w:space="0" w:color="auto"/>
            </w:tcBorders>
            <w:vAlign w:val="center"/>
          </w:tcPr>
          <w:p w14:paraId="4E6AF74D"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1,92</w:t>
            </w:r>
          </w:p>
        </w:tc>
        <w:tc>
          <w:tcPr>
            <w:tcW w:w="1388" w:type="dxa"/>
            <w:tcBorders>
              <w:top w:val="outset" w:sz="6" w:space="0" w:color="auto"/>
              <w:left w:val="outset" w:sz="6" w:space="0" w:color="auto"/>
              <w:bottom w:val="outset" w:sz="6" w:space="0" w:color="auto"/>
              <w:right w:val="outset" w:sz="6" w:space="0" w:color="auto"/>
            </w:tcBorders>
            <w:vAlign w:val="center"/>
          </w:tcPr>
          <w:p w14:paraId="789E30F1" w14:textId="29A23185" w:rsidR="007C2302" w:rsidRPr="00E11FFF" w:rsidRDefault="007C2302" w:rsidP="007C2302">
            <w:pPr>
              <w:spacing w:after="0" w:line="240" w:lineRule="auto"/>
              <w:jc w:val="center"/>
              <w:rPr>
                <w:rFonts w:eastAsia="Times New Roman" w:cs="Times New Roman"/>
                <w:highlight w:val="yellow"/>
                <w:lang w:eastAsia="fr-FR"/>
              </w:rPr>
            </w:pPr>
            <w:r w:rsidRPr="00E11FFF">
              <w:rPr>
                <w:rFonts w:eastAsia="Times New Roman" w:cs="Times New Roman"/>
                <w:highlight w:val="yellow"/>
                <w:lang w:eastAsia="fr-FR"/>
              </w:rPr>
              <w:t> 1,</w:t>
            </w:r>
            <w:r w:rsidR="000D1B90" w:rsidRPr="00E11FFF">
              <w:rPr>
                <w:rFonts w:eastAsia="Times New Roman" w:cs="Times New Roman"/>
                <w:highlight w:val="yellow"/>
                <w:lang w:eastAsia="fr-FR"/>
              </w:rPr>
              <w:t>60</w:t>
            </w:r>
          </w:p>
        </w:tc>
        <w:tc>
          <w:tcPr>
            <w:tcW w:w="820" w:type="dxa"/>
            <w:tcBorders>
              <w:top w:val="outset" w:sz="6" w:space="0" w:color="auto"/>
              <w:left w:val="outset" w:sz="6" w:space="0" w:color="auto"/>
              <w:bottom w:val="outset" w:sz="6" w:space="0" w:color="auto"/>
              <w:right w:val="outset" w:sz="6" w:space="0" w:color="auto"/>
            </w:tcBorders>
            <w:vAlign w:val="center"/>
          </w:tcPr>
          <w:p w14:paraId="67C883EF" w14:textId="4EFD8A8D" w:rsidR="007C2302" w:rsidRPr="00E11FFF" w:rsidRDefault="007C2302" w:rsidP="007C2302">
            <w:pPr>
              <w:spacing w:after="0" w:line="240" w:lineRule="auto"/>
              <w:jc w:val="center"/>
              <w:rPr>
                <w:rFonts w:eastAsia="Times New Roman" w:cs="Times New Roman"/>
                <w:highlight w:val="yellow"/>
                <w:lang w:eastAsia="fr-FR"/>
              </w:rPr>
            </w:pPr>
            <w:r w:rsidRPr="00E11FFF">
              <w:rPr>
                <w:rFonts w:eastAsia="Times New Roman" w:cs="Times New Roman"/>
                <w:highlight w:val="yellow"/>
                <w:lang w:eastAsia="fr-FR"/>
              </w:rPr>
              <w:t>  0,</w:t>
            </w:r>
            <w:r w:rsidR="000D1B90" w:rsidRPr="00E11FFF">
              <w:rPr>
                <w:rFonts w:eastAsia="Times New Roman" w:cs="Times New Roman"/>
                <w:highlight w:val="yellow"/>
                <w:lang w:eastAsia="fr-FR"/>
              </w:rPr>
              <w:t>3</w:t>
            </w:r>
            <w:r w:rsidRPr="00E11FFF">
              <w:rPr>
                <w:rFonts w:eastAsia="Times New Roman" w:cs="Times New Roman"/>
                <w:highlight w:val="yellow"/>
                <w:lang w:eastAsia="fr-FR"/>
              </w:rPr>
              <w:t>2</w:t>
            </w:r>
          </w:p>
        </w:tc>
        <w:tc>
          <w:tcPr>
            <w:tcW w:w="2522" w:type="dxa"/>
            <w:vMerge/>
            <w:tcBorders>
              <w:left w:val="outset" w:sz="6" w:space="0" w:color="auto"/>
              <w:bottom w:val="outset" w:sz="6" w:space="0" w:color="auto"/>
              <w:right w:val="outset" w:sz="6" w:space="0" w:color="auto"/>
            </w:tcBorders>
            <w:vAlign w:val="center"/>
          </w:tcPr>
          <w:p w14:paraId="127A67BB" w14:textId="77777777" w:rsidR="007C2302" w:rsidRPr="00C13954" w:rsidRDefault="007C2302" w:rsidP="007C2302">
            <w:pPr>
              <w:spacing w:before="100" w:beforeAutospacing="1" w:after="100" w:afterAutospacing="1" w:line="240" w:lineRule="auto"/>
              <w:rPr>
                <w:rFonts w:eastAsia="Times New Roman" w:cs="Times New Roman"/>
                <w:lang w:eastAsia="fr-FR"/>
              </w:rPr>
            </w:pPr>
          </w:p>
        </w:tc>
        <w:tc>
          <w:tcPr>
            <w:tcW w:w="2038" w:type="dxa"/>
            <w:vMerge/>
            <w:tcBorders>
              <w:left w:val="outset" w:sz="6" w:space="0" w:color="auto"/>
              <w:bottom w:val="outset" w:sz="6" w:space="0" w:color="auto"/>
              <w:right w:val="outset" w:sz="6" w:space="0" w:color="auto"/>
            </w:tcBorders>
            <w:vAlign w:val="center"/>
          </w:tcPr>
          <w:p w14:paraId="7CEA26BB" w14:textId="77777777" w:rsidR="007C2302" w:rsidRDefault="007C2302" w:rsidP="007C2302">
            <w:pPr>
              <w:spacing w:after="0" w:line="240" w:lineRule="auto"/>
              <w:jc w:val="center"/>
              <w:rPr>
                <w:rFonts w:eastAsia="Times New Roman" w:cs="Times New Roman"/>
                <w:lang w:eastAsia="fr-FR"/>
              </w:rPr>
            </w:pPr>
          </w:p>
        </w:tc>
      </w:tr>
      <w:tr w:rsidR="00D934DB" w:rsidRPr="00C13954" w14:paraId="07FD8FD0" w14:textId="77777777" w:rsidTr="000862E8">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86A7B00" w14:textId="2A9593A7" w:rsidR="00D934DB" w:rsidRDefault="007C2302" w:rsidP="007C2302">
            <w:pPr>
              <w:spacing w:after="0" w:line="240" w:lineRule="auto"/>
              <w:rPr>
                <w:rFonts w:eastAsia="Times New Roman" w:cs="Times New Roman"/>
                <w:lang w:eastAsia="fr-FR"/>
              </w:rPr>
            </w:pPr>
            <w:r w:rsidRPr="00C13954">
              <w:rPr>
                <w:rFonts w:eastAsia="Times New Roman" w:cs="Times New Roman"/>
                <w:lang w:eastAsia="fr-FR"/>
              </w:rPr>
              <w:t> </w:t>
            </w:r>
            <w:r>
              <w:rPr>
                <w:rFonts w:eastAsia="Times New Roman" w:cs="Times New Roman"/>
                <w:b/>
                <w:bCs/>
                <w:lang w:eastAsia="fr-FR"/>
              </w:rPr>
              <w:t>Complémentaire santé</w:t>
            </w:r>
            <w:r w:rsidR="005E0BAF">
              <w:rPr>
                <w:rFonts w:eastAsia="Times New Roman" w:cs="Times New Roman"/>
                <w:b/>
                <w:bCs/>
                <w:lang w:eastAsia="fr-FR"/>
              </w:rPr>
              <w:t xml:space="preserve"> (</w:t>
            </w:r>
            <w:r w:rsidR="00314DE5">
              <w:rPr>
                <w:rFonts w:eastAsia="Times New Roman" w:cs="Times New Roman"/>
                <w:b/>
                <w:bCs/>
                <w:lang w:eastAsia="fr-FR"/>
              </w:rPr>
              <w:t>2</w:t>
            </w:r>
            <w:r w:rsidR="005E0BAF">
              <w:rPr>
                <w:rFonts w:eastAsia="Times New Roman" w:cs="Times New Roman"/>
                <w:b/>
                <w:bCs/>
                <w:lang w:eastAsia="fr-FR"/>
              </w:rPr>
              <w:t>)</w:t>
            </w:r>
          </w:p>
        </w:tc>
      </w:tr>
      <w:tr w:rsidR="007C2302" w:rsidRPr="00C13954" w14:paraId="5E2891E4"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2582C5C0"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Socle (sans les options)</w:t>
            </w:r>
          </w:p>
        </w:tc>
        <w:tc>
          <w:tcPr>
            <w:tcW w:w="678" w:type="dxa"/>
            <w:tcBorders>
              <w:top w:val="outset" w:sz="6" w:space="0" w:color="auto"/>
              <w:left w:val="outset" w:sz="6" w:space="0" w:color="auto"/>
              <w:bottom w:val="outset" w:sz="6" w:space="0" w:color="auto"/>
              <w:right w:val="outset" w:sz="6" w:space="0" w:color="auto"/>
            </w:tcBorders>
            <w:vAlign w:val="center"/>
          </w:tcPr>
          <w:p w14:paraId="24E93084" w14:textId="781AA5F3" w:rsidR="007C2302" w:rsidRPr="00C13954" w:rsidRDefault="004629BD" w:rsidP="007C2302">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55.10</w:t>
            </w:r>
            <w:r w:rsidR="006C5BEF">
              <w:rPr>
                <w:rFonts w:eastAsia="Times New Roman" w:cs="Times New Roman"/>
                <w:lang w:eastAsia="fr-FR"/>
              </w:rPr>
              <w:t xml:space="preserve"> </w:t>
            </w:r>
            <w:r w:rsidR="0030115B">
              <w:rPr>
                <w:rFonts w:eastAsia="Times New Roman" w:cs="Times New Roman"/>
                <w:lang w:eastAsia="fr-FR"/>
              </w:rPr>
              <w:t>€</w:t>
            </w:r>
          </w:p>
        </w:tc>
        <w:tc>
          <w:tcPr>
            <w:tcW w:w="1388" w:type="dxa"/>
            <w:tcBorders>
              <w:top w:val="outset" w:sz="6" w:space="0" w:color="auto"/>
              <w:left w:val="outset" w:sz="6" w:space="0" w:color="auto"/>
              <w:bottom w:val="outset" w:sz="6" w:space="0" w:color="auto"/>
              <w:right w:val="outset" w:sz="6" w:space="0" w:color="auto"/>
            </w:tcBorders>
            <w:vAlign w:val="center"/>
          </w:tcPr>
          <w:p w14:paraId="20F702A9" w14:textId="77777777" w:rsidR="007C2302" w:rsidRPr="00C13954" w:rsidRDefault="007C2302" w:rsidP="007C2302">
            <w:pPr>
              <w:spacing w:after="0" w:line="240" w:lineRule="auto"/>
              <w:jc w:val="center"/>
              <w:rPr>
                <w:rFonts w:eastAsia="Times New Roman" w:cs="Times New Roman"/>
                <w:lang w:eastAsia="fr-FR"/>
              </w:rPr>
            </w:pPr>
            <w:r>
              <w:rPr>
                <w:rFonts w:eastAsia="Times New Roman" w:cs="Times New Roman"/>
                <w:lang w:eastAsia="fr-FR"/>
              </w:rPr>
              <w:t>Au moins 50 %</w:t>
            </w:r>
          </w:p>
        </w:tc>
        <w:tc>
          <w:tcPr>
            <w:tcW w:w="820" w:type="dxa"/>
            <w:tcBorders>
              <w:top w:val="outset" w:sz="6" w:space="0" w:color="auto"/>
              <w:left w:val="outset" w:sz="6" w:space="0" w:color="auto"/>
              <w:bottom w:val="outset" w:sz="6" w:space="0" w:color="auto"/>
              <w:right w:val="outset" w:sz="6" w:space="0" w:color="auto"/>
            </w:tcBorders>
            <w:vAlign w:val="center"/>
          </w:tcPr>
          <w:p w14:paraId="3F2DC48B" w14:textId="77777777" w:rsidR="007C2302" w:rsidRPr="00C13954" w:rsidRDefault="007C2302" w:rsidP="007C2302">
            <w:pPr>
              <w:spacing w:after="0" w:line="240" w:lineRule="auto"/>
              <w:jc w:val="center"/>
              <w:rPr>
                <w:rFonts w:eastAsia="Times New Roman" w:cs="Times New Roman"/>
                <w:lang w:eastAsia="fr-FR"/>
              </w:rPr>
            </w:pPr>
          </w:p>
        </w:tc>
        <w:tc>
          <w:tcPr>
            <w:tcW w:w="2522" w:type="dxa"/>
            <w:tcBorders>
              <w:top w:val="outset" w:sz="6" w:space="0" w:color="auto"/>
              <w:left w:val="outset" w:sz="6" w:space="0" w:color="auto"/>
              <w:bottom w:val="outset" w:sz="6" w:space="0" w:color="auto"/>
              <w:right w:val="outset" w:sz="6" w:space="0" w:color="auto"/>
            </w:tcBorders>
            <w:vAlign w:val="center"/>
          </w:tcPr>
          <w:p w14:paraId="59D9D658" w14:textId="1D417E68" w:rsidR="007C2302" w:rsidRPr="00C13954" w:rsidRDefault="007C2302" w:rsidP="007C2302">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r w:rsidR="00314DE5">
              <w:rPr>
                <w:rFonts w:eastAsia="Times New Roman" w:cs="Times New Roman"/>
                <w:lang w:eastAsia="fr-FR"/>
              </w:rPr>
              <w:t>Montant fixe</w:t>
            </w:r>
          </w:p>
        </w:tc>
        <w:tc>
          <w:tcPr>
            <w:tcW w:w="2038" w:type="dxa"/>
            <w:tcBorders>
              <w:top w:val="outset" w:sz="6" w:space="0" w:color="auto"/>
              <w:left w:val="outset" w:sz="6" w:space="0" w:color="auto"/>
              <w:bottom w:val="outset" w:sz="6" w:space="0" w:color="auto"/>
              <w:right w:val="outset" w:sz="6" w:space="0" w:color="auto"/>
            </w:tcBorders>
            <w:vAlign w:val="center"/>
          </w:tcPr>
          <w:p w14:paraId="1500E39C" w14:textId="77777777" w:rsidR="007C2302" w:rsidRDefault="007C2302" w:rsidP="007C2302">
            <w:pPr>
              <w:spacing w:after="0" w:line="240" w:lineRule="auto"/>
              <w:jc w:val="center"/>
              <w:rPr>
                <w:rFonts w:eastAsia="Times New Roman" w:cs="Times New Roman"/>
                <w:lang w:eastAsia="fr-FR"/>
              </w:rPr>
            </w:pPr>
            <w:r>
              <w:rPr>
                <w:rFonts w:eastAsia="Times New Roman" w:cs="Times New Roman"/>
                <w:lang w:eastAsia="fr-FR"/>
              </w:rPr>
              <w:t>MUTUELLE</w:t>
            </w:r>
          </w:p>
        </w:tc>
      </w:tr>
      <w:tr w:rsidR="00D934DB" w:rsidRPr="00C13954" w14:paraId="068015E0" w14:textId="77777777" w:rsidTr="00863FF4">
        <w:trPr>
          <w:tblCellSpacing w:w="15" w:type="dxa"/>
        </w:trPr>
        <w:tc>
          <w:tcPr>
            <w:tcW w:w="9670" w:type="dxa"/>
            <w:gridSpan w:val="6"/>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571B6D6" w14:textId="1DDE3D26" w:rsidR="00D934DB" w:rsidRDefault="007C2302" w:rsidP="007C2302">
            <w:pPr>
              <w:spacing w:after="0"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Taxe sur les salaires</w:t>
            </w:r>
            <w:r>
              <w:rPr>
                <w:rFonts w:eastAsia="Times New Roman" w:cs="Times New Roman"/>
                <w:b/>
                <w:bCs/>
                <w:lang w:eastAsia="fr-FR"/>
              </w:rPr>
              <w:t xml:space="preserve"> </w:t>
            </w:r>
            <w:r w:rsidRPr="00C13954">
              <w:rPr>
                <w:rFonts w:eastAsia="Times New Roman" w:cs="Times New Roman"/>
                <w:b/>
                <w:bCs/>
                <w:lang w:eastAsia="fr-FR"/>
              </w:rPr>
              <w:t>(</w:t>
            </w:r>
            <w:r w:rsidR="00314DE5">
              <w:rPr>
                <w:rFonts w:eastAsia="Times New Roman" w:cs="Times New Roman"/>
                <w:b/>
                <w:bCs/>
                <w:lang w:eastAsia="fr-FR"/>
              </w:rPr>
              <w:t>3</w:t>
            </w:r>
            <w:r w:rsidRPr="00C13954">
              <w:rPr>
                <w:rFonts w:eastAsia="Times New Roman" w:cs="Times New Roman"/>
                <w:b/>
                <w:bCs/>
                <w:lang w:eastAsia="fr-FR"/>
              </w:rPr>
              <w:t>)</w:t>
            </w:r>
          </w:p>
        </w:tc>
      </w:tr>
      <w:tr w:rsidR="007C2302" w:rsidRPr="00C13954" w14:paraId="29919063"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7AD3D597"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 Taux normal </w:t>
            </w:r>
          </w:p>
        </w:tc>
        <w:tc>
          <w:tcPr>
            <w:tcW w:w="678" w:type="dxa"/>
            <w:tcBorders>
              <w:top w:val="outset" w:sz="6" w:space="0" w:color="auto"/>
              <w:left w:val="outset" w:sz="6" w:space="0" w:color="auto"/>
              <w:bottom w:val="outset" w:sz="6" w:space="0" w:color="auto"/>
              <w:right w:val="outset" w:sz="6" w:space="0" w:color="auto"/>
            </w:tcBorders>
            <w:vAlign w:val="center"/>
          </w:tcPr>
          <w:p w14:paraId="2BB5E9EF"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4,25</w:t>
            </w:r>
          </w:p>
        </w:tc>
        <w:tc>
          <w:tcPr>
            <w:tcW w:w="1388" w:type="dxa"/>
            <w:tcBorders>
              <w:top w:val="outset" w:sz="6" w:space="0" w:color="auto"/>
              <w:left w:val="outset" w:sz="6" w:space="0" w:color="auto"/>
              <w:bottom w:val="outset" w:sz="6" w:space="0" w:color="auto"/>
              <w:right w:val="outset" w:sz="6" w:space="0" w:color="auto"/>
            </w:tcBorders>
            <w:vAlign w:val="center"/>
          </w:tcPr>
          <w:p w14:paraId="7CDC34D6" w14:textId="77777777" w:rsidR="007C2302" w:rsidRPr="00C13954"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4,25</w:t>
            </w:r>
          </w:p>
        </w:tc>
        <w:tc>
          <w:tcPr>
            <w:tcW w:w="820" w:type="dxa"/>
            <w:tcBorders>
              <w:top w:val="outset" w:sz="6" w:space="0" w:color="auto"/>
              <w:left w:val="outset" w:sz="6" w:space="0" w:color="auto"/>
              <w:bottom w:val="outset" w:sz="6" w:space="0" w:color="auto"/>
              <w:right w:val="outset" w:sz="6" w:space="0" w:color="auto"/>
            </w:tcBorders>
            <w:vAlign w:val="center"/>
          </w:tcPr>
          <w:p w14:paraId="26E3ECBB" w14:textId="77777777" w:rsidR="007C2302" w:rsidRPr="00C13954"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2522" w:type="dxa"/>
            <w:tcBorders>
              <w:top w:val="outset" w:sz="6" w:space="0" w:color="auto"/>
              <w:left w:val="outset" w:sz="6" w:space="0" w:color="auto"/>
              <w:bottom w:val="outset" w:sz="6" w:space="0" w:color="auto"/>
              <w:right w:val="outset" w:sz="6" w:space="0" w:color="auto"/>
            </w:tcBorders>
            <w:vAlign w:val="center"/>
          </w:tcPr>
          <w:p w14:paraId="10FD867F" w14:textId="77777777" w:rsidR="007C2302" w:rsidRPr="00C13954" w:rsidRDefault="007C2302" w:rsidP="007C2302">
            <w:pPr>
              <w:spacing w:before="100" w:beforeAutospacing="1" w:after="100" w:afterAutospacing="1" w:line="240" w:lineRule="auto"/>
              <w:rPr>
                <w:rFonts w:eastAsia="Times New Roman" w:cs="Times New Roman"/>
                <w:lang w:eastAsia="fr-FR"/>
              </w:rPr>
            </w:pPr>
          </w:p>
        </w:tc>
        <w:tc>
          <w:tcPr>
            <w:tcW w:w="2038" w:type="dxa"/>
            <w:vMerge w:val="restart"/>
            <w:tcBorders>
              <w:top w:val="outset" w:sz="6" w:space="0" w:color="auto"/>
              <w:left w:val="outset" w:sz="6" w:space="0" w:color="auto"/>
              <w:right w:val="outset" w:sz="6" w:space="0" w:color="auto"/>
            </w:tcBorders>
            <w:vAlign w:val="center"/>
          </w:tcPr>
          <w:p w14:paraId="691D7154" w14:textId="77777777" w:rsidR="007C2302"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 xml:space="preserve">CAISSE DU COMPTABLE DU TRESOR  </w:t>
            </w:r>
          </w:p>
        </w:tc>
      </w:tr>
      <w:tr w:rsidR="007C2302" w:rsidRPr="00C13954" w14:paraId="1A1E634E"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505CFCE2"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- 1ère majoration </w:t>
            </w:r>
          </w:p>
        </w:tc>
        <w:tc>
          <w:tcPr>
            <w:tcW w:w="678" w:type="dxa"/>
            <w:tcBorders>
              <w:top w:val="outset" w:sz="6" w:space="0" w:color="auto"/>
              <w:left w:val="outset" w:sz="6" w:space="0" w:color="auto"/>
              <w:bottom w:val="outset" w:sz="6" w:space="0" w:color="auto"/>
              <w:right w:val="outset" w:sz="6" w:space="0" w:color="auto"/>
            </w:tcBorders>
            <w:vAlign w:val="center"/>
          </w:tcPr>
          <w:p w14:paraId="1A5E388E"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4,25</w:t>
            </w:r>
          </w:p>
        </w:tc>
        <w:tc>
          <w:tcPr>
            <w:tcW w:w="1388" w:type="dxa"/>
            <w:tcBorders>
              <w:top w:val="outset" w:sz="6" w:space="0" w:color="auto"/>
              <w:left w:val="outset" w:sz="6" w:space="0" w:color="auto"/>
              <w:bottom w:val="outset" w:sz="6" w:space="0" w:color="auto"/>
              <w:right w:val="outset" w:sz="6" w:space="0" w:color="auto"/>
            </w:tcBorders>
            <w:vAlign w:val="center"/>
          </w:tcPr>
          <w:p w14:paraId="2BAC59E2" w14:textId="77777777" w:rsidR="007C2302" w:rsidRPr="00C13954"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4,25</w:t>
            </w:r>
          </w:p>
        </w:tc>
        <w:tc>
          <w:tcPr>
            <w:tcW w:w="820" w:type="dxa"/>
            <w:tcBorders>
              <w:top w:val="outset" w:sz="6" w:space="0" w:color="auto"/>
              <w:left w:val="outset" w:sz="6" w:space="0" w:color="auto"/>
              <w:bottom w:val="outset" w:sz="6" w:space="0" w:color="auto"/>
              <w:right w:val="outset" w:sz="6" w:space="0" w:color="auto"/>
            </w:tcBorders>
            <w:vAlign w:val="center"/>
          </w:tcPr>
          <w:p w14:paraId="0E00F2B8" w14:textId="77777777" w:rsidR="007C2302" w:rsidRPr="00C13954" w:rsidRDefault="007C2302" w:rsidP="007C2302">
            <w:pPr>
              <w:spacing w:after="0" w:line="240" w:lineRule="auto"/>
              <w:jc w:val="center"/>
              <w:rPr>
                <w:rFonts w:eastAsia="Times New Roman" w:cs="Times New Roman"/>
                <w:lang w:eastAsia="fr-FR"/>
              </w:rPr>
            </w:pPr>
          </w:p>
        </w:tc>
        <w:tc>
          <w:tcPr>
            <w:tcW w:w="2522" w:type="dxa"/>
            <w:tcBorders>
              <w:top w:val="outset" w:sz="6" w:space="0" w:color="auto"/>
              <w:left w:val="outset" w:sz="6" w:space="0" w:color="auto"/>
              <w:bottom w:val="outset" w:sz="6" w:space="0" w:color="auto"/>
              <w:right w:val="outset" w:sz="6" w:space="0" w:color="auto"/>
            </w:tcBorders>
            <w:vAlign w:val="center"/>
          </w:tcPr>
          <w:p w14:paraId="556C387C" w14:textId="77777777" w:rsidR="00BF1AB4" w:rsidRPr="0031737F" w:rsidRDefault="007C2302" w:rsidP="007C2302">
            <w:pPr>
              <w:spacing w:before="100" w:beforeAutospacing="1" w:after="100" w:afterAutospacing="1" w:line="240" w:lineRule="auto"/>
              <w:rPr>
                <w:rFonts w:eastAsia="Times New Roman" w:cs="Times New Roman"/>
                <w:color w:val="EE0000"/>
                <w:lang w:eastAsia="fr-FR"/>
              </w:rPr>
            </w:pPr>
            <w:r w:rsidRPr="0031737F">
              <w:rPr>
                <w:rFonts w:eastAsia="Times New Roman" w:cs="Times New Roman"/>
                <w:color w:val="EE0000"/>
                <w:lang w:eastAsia="fr-FR"/>
              </w:rPr>
              <w:t xml:space="preserve">Fraction de salaire entre : </w:t>
            </w:r>
          </w:p>
          <w:p w14:paraId="33BFDD5E" w14:textId="570BA1FB" w:rsidR="007C2302" w:rsidRPr="0031737F" w:rsidRDefault="00F26D8B" w:rsidP="007C2302">
            <w:pPr>
              <w:spacing w:before="100" w:beforeAutospacing="1" w:after="100" w:afterAutospacing="1" w:line="240" w:lineRule="auto"/>
              <w:rPr>
                <w:rFonts w:eastAsia="Times New Roman" w:cs="Times New Roman"/>
                <w:color w:val="EE0000"/>
                <w:lang w:eastAsia="fr-FR"/>
              </w:rPr>
            </w:pPr>
            <w:r w:rsidRPr="0031737F">
              <w:rPr>
                <w:rFonts w:eastAsia="Times New Roman" w:cs="Times New Roman"/>
                <w:b/>
                <w:bCs/>
                <w:color w:val="EE0000"/>
                <w:lang w:eastAsia="fr-FR"/>
              </w:rPr>
              <w:t>9 </w:t>
            </w:r>
            <w:r w:rsidR="00BE0DD1">
              <w:rPr>
                <w:rFonts w:eastAsia="Times New Roman" w:cs="Times New Roman"/>
                <w:b/>
                <w:bCs/>
                <w:color w:val="EE0000"/>
                <w:lang w:eastAsia="fr-FR"/>
              </w:rPr>
              <w:t>229</w:t>
            </w:r>
            <w:r w:rsidRPr="0031737F">
              <w:rPr>
                <w:rFonts w:eastAsia="Times New Roman" w:cs="Times New Roman"/>
                <w:b/>
                <w:bCs/>
                <w:color w:val="EE0000"/>
                <w:lang w:eastAsia="fr-FR"/>
              </w:rPr>
              <w:t xml:space="preserve"> </w:t>
            </w:r>
            <w:r w:rsidR="007C2302" w:rsidRPr="0031737F">
              <w:rPr>
                <w:rFonts w:eastAsia="Times New Roman" w:cs="Times New Roman"/>
                <w:color w:val="EE0000"/>
                <w:lang w:eastAsia="fr-FR"/>
              </w:rPr>
              <w:t xml:space="preserve">€ et </w:t>
            </w:r>
            <w:r w:rsidR="0041361E" w:rsidRPr="0031737F">
              <w:rPr>
                <w:rFonts w:eastAsia="Times New Roman" w:cs="Times New Roman"/>
                <w:b/>
                <w:bCs/>
                <w:color w:val="EE0000"/>
                <w:lang w:eastAsia="fr-FR"/>
              </w:rPr>
              <w:t xml:space="preserve">18 </w:t>
            </w:r>
            <w:r w:rsidR="00BE0DD1">
              <w:rPr>
                <w:rFonts w:eastAsia="Times New Roman" w:cs="Times New Roman"/>
                <w:b/>
                <w:bCs/>
                <w:color w:val="EE0000"/>
                <w:lang w:eastAsia="fr-FR"/>
              </w:rPr>
              <w:t>423</w:t>
            </w:r>
            <w:r w:rsidR="007C2302" w:rsidRPr="0031737F">
              <w:rPr>
                <w:rFonts w:eastAsia="Times New Roman" w:cs="Times New Roman"/>
                <w:color w:val="EE0000"/>
                <w:lang w:eastAsia="fr-FR"/>
              </w:rPr>
              <w:t xml:space="preserve"> € annuels</w:t>
            </w:r>
          </w:p>
        </w:tc>
        <w:tc>
          <w:tcPr>
            <w:tcW w:w="2038" w:type="dxa"/>
            <w:vMerge/>
            <w:tcBorders>
              <w:left w:val="outset" w:sz="6" w:space="0" w:color="auto"/>
              <w:right w:val="outset" w:sz="6" w:space="0" w:color="auto"/>
            </w:tcBorders>
            <w:vAlign w:val="center"/>
          </w:tcPr>
          <w:p w14:paraId="629C1D56" w14:textId="77777777" w:rsidR="007C2302" w:rsidRPr="00C13954" w:rsidRDefault="007C2302" w:rsidP="007C2302">
            <w:pPr>
              <w:spacing w:after="0" w:line="240" w:lineRule="auto"/>
              <w:jc w:val="center"/>
              <w:rPr>
                <w:rFonts w:eastAsia="Times New Roman" w:cs="Times New Roman"/>
                <w:lang w:eastAsia="fr-FR"/>
              </w:rPr>
            </w:pPr>
          </w:p>
        </w:tc>
      </w:tr>
      <w:tr w:rsidR="007C2302" w:rsidRPr="00C13954" w14:paraId="176DD824" w14:textId="77777777" w:rsidTr="005F4020">
        <w:trPr>
          <w:tblCellSpacing w:w="15" w:type="dxa"/>
        </w:trPr>
        <w:tc>
          <w:tcPr>
            <w:tcW w:w="2074" w:type="dxa"/>
            <w:tcBorders>
              <w:top w:val="outset" w:sz="6" w:space="0" w:color="auto"/>
              <w:left w:val="outset" w:sz="6" w:space="0" w:color="auto"/>
              <w:bottom w:val="outset" w:sz="6" w:space="0" w:color="auto"/>
              <w:right w:val="outset" w:sz="6" w:space="0" w:color="auto"/>
            </w:tcBorders>
            <w:vAlign w:val="center"/>
          </w:tcPr>
          <w:p w14:paraId="1AD472DE"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 xml:space="preserve"> - 2ème majoration </w:t>
            </w:r>
          </w:p>
        </w:tc>
        <w:tc>
          <w:tcPr>
            <w:tcW w:w="678" w:type="dxa"/>
            <w:tcBorders>
              <w:top w:val="outset" w:sz="6" w:space="0" w:color="auto"/>
              <w:left w:val="outset" w:sz="6" w:space="0" w:color="auto"/>
              <w:bottom w:val="outset" w:sz="6" w:space="0" w:color="auto"/>
              <w:right w:val="outset" w:sz="6" w:space="0" w:color="auto"/>
            </w:tcBorders>
            <w:vAlign w:val="center"/>
          </w:tcPr>
          <w:p w14:paraId="634765B8" w14:textId="77777777" w:rsidR="007C2302" w:rsidRPr="00C13954" w:rsidRDefault="007C2302" w:rsidP="007C2302">
            <w:pPr>
              <w:spacing w:before="100" w:beforeAutospacing="1" w:after="100" w:afterAutospacing="1" w:line="240" w:lineRule="auto"/>
              <w:jc w:val="center"/>
              <w:rPr>
                <w:rFonts w:eastAsia="Times New Roman" w:cs="Times New Roman"/>
                <w:lang w:eastAsia="fr-FR"/>
              </w:rPr>
            </w:pPr>
            <w:r w:rsidRPr="00C13954">
              <w:rPr>
                <w:rFonts w:eastAsia="Times New Roman" w:cs="Times New Roman"/>
                <w:lang w:eastAsia="fr-FR"/>
              </w:rPr>
              <w:t>9,35</w:t>
            </w:r>
          </w:p>
        </w:tc>
        <w:tc>
          <w:tcPr>
            <w:tcW w:w="1388" w:type="dxa"/>
            <w:tcBorders>
              <w:top w:val="outset" w:sz="6" w:space="0" w:color="auto"/>
              <w:left w:val="outset" w:sz="6" w:space="0" w:color="auto"/>
              <w:bottom w:val="outset" w:sz="6" w:space="0" w:color="auto"/>
              <w:right w:val="outset" w:sz="6" w:space="0" w:color="auto"/>
            </w:tcBorders>
            <w:vAlign w:val="center"/>
          </w:tcPr>
          <w:p w14:paraId="45163117" w14:textId="77777777" w:rsidR="007C2302" w:rsidRPr="00C13954" w:rsidRDefault="007C2302" w:rsidP="007C2302">
            <w:pPr>
              <w:spacing w:after="0" w:line="240" w:lineRule="auto"/>
              <w:jc w:val="center"/>
              <w:rPr>
                <w:rFonts w:eastAsia="Times New Roman" w:cs="Times New Roman"/>
                <w:lang w:eastAsia="fr-FR"/>
              </w:rPr>
            </w:pPr>
            <w:r w:rsidRPr="00C13954">
              <w:rPr>
                <w:rFonts w:eastAsia="Times New Roman" w:cs="Times New Roman"/>
                <w:lang w:eastAsia="fr-FR"/>
              </w:rPr>
              <w:t>9,35</w:t>
            </w:r>
          </w:p>
        </w:tc>
        <w:tc>
          <w:tcPr>
            <w:tcW w:w="820" w:type="dxa"/>
            <w:tcBorders>
              <w:top w:val="outset" w:sz="6" w:space="0" w:color="auto"/>
              <w:left w:val="outset" w:sz="6" w:space="0" w:color="auto"/>
              <w:bottom w:val="outset" w:sz="6" w:space="0" w:color="auto"/>
              <w:right w:val="outset" w:sz="6" w:space="0" w:color="auto"/>
            </w:tcBorders>
            <w:vAlign w:val="center"/>
          </w:tcPr>
          <w:p w14:paraId="7F6612BF" w14:textId="77777777" w:rsidR="007C2302" w:rsidRPr="00C13954" w:rsidRDefault="007C2302" w:rsidP="007C2302">
            <w:pPr>
              <w:spacing w:after="0" w:line="240" w:lineRule="auto"/>
              <w:jc w:val="center"/>
              <w:rPr>
                <w:rFonts w:eastAsia="Times New Roman" w:cs="Times New Roman"/>
                <w:lang w:eastAsia="fr-FR"/>
              </w:rPr>
            </w:pPr>
          </w:p>
        </w:tc>
        <w:tc>
          <w:tcPr>
            <w:tcW w:w="2522" w:type="dxa"/>
            <w:tcBorders>
              <w:top w:val="outset" w:sz="6" w:space="0" w:color="auto"/>
              <w:left w:val="outset" w:sz="6" w:space="0" w:color="auto"/>
              <w:bottom w:val="outset" w:sz="6" w:space="0" w:color="auto"/>
              <w:right w:val="outset" w:sz="6" w:space="0" w:color="auto"/>
            </w:tcBorders>
            <w:vAlign w:val="center"/>
          </w:tcPr>
          <w:p w14:paraId="09EA2FF6" w14:textId="021EB6C3" w:rsidR="007C2302" w:rsidRPr="0031737F" w:rsidRDefault="007C2302" w:rsidP="007C2302">
            <w:pPr>
              <w:spacing w:before="100" w:beforeAutospacing="1" w:after="100" w:afterAutospacing="1" w:line="240" w:lineRule="auto"/>
              <w:rPr>
                <w:rFonts w:eastAsia="Times New Roman" w:cs="Times New Roman"/>
                <w:color w:val="EE0000"/>
                <w:lang w:eastAsia="fr-FR"/>
              </w:rPr>
            </w:pPr>
            <w:r w:rsidRPr="0031737F">
              <w:rPr>
                <w:rFonts w:eastAsia="Times New Roman" w:cs="Times New Roman"/>
                <w:color w:val="EE0000"/>
                <w:lang w:eastAsia="fr-FR"/>
              </w:rPr>
              <w:t xml:space="preserve">Fraction de salaire supérieure à </w:t>
            </w:r>
            <w:r w:rsidR="0041361E" w:rsidRPr="0031737F">
              <w:rPr>
                <w:rFonts w:eastAsia="Times New Roman" w:cs="Times New Roman"/>
                <w:b/>
                <w:bCs/>
                <w:color w:val="EE0000"/>
                <w:lang w:eastAsia="fr-FR"/>
              </w:rPr>
              <w:t xml:space="preserve">18 </w:t>
            </w:r>
            <w:r w:rsidR="00BE0DD1">
              <w:rPr>
                <w:rFonts w:eastAsia="Times New Roman" w:cs="Times New Roman"/>
                <w:b/>
                <w:bCs/>
                <w:color w:val="EE0000"/>
                <w:lang w:eastAsia="fr-FR"/>
              </w:rPr>
              <w:t>423</w:t>
            </w:r>
            <w:r w:rsidRPr="0031737F">
              <w:rPr>
                <w:rFonts w:eastAsia="Times New Roman" w:cs="Times New Roman"/>
                <w:color w:val="EE0000"/>
                <w:lang w:eastAsia="fr-FR"/>
              </w:rPr>
              <w:t xml:space="preserve"> € </w:t>
            </w:r>
          </w:p>
        </w:tc>
        <w:tc>
          <w:tcPr>
            <w:tcW w:w="2038" w:type="dxa"/>
            <w:vMerge/>
            <w:tcBorders>
              <w:left w:val="outset" w:sz="6" w:space="0" w:color="auto"/>
              <w:bottom w:val="outset" w:sz="6" w:space="0" w:color="auto"/>
              <w:right w:val="outset" w:sz="6" w:space="0" w:color="auto"/>
            </w:tcBorders>
            <w:vAlign w:val="center"/>
          </w:tcPr>
          <w:p w14:paraId="783EAC88" w14:textId="77777777" w:rsidR="007C2302" w:rsidRPr="00C13954" w:rsidRDefault="007C2302" w:rsidP="007C2302">
            <w:pPr>
              <w:spacing w:after="0" w:line="240" w:lineRule="auto"/>
              <w:jc w:val="center"/>
              <w:rPr>
                <w:rFonts w:eastAsia="Times New Roman" w:cs="Times New Roman"/>
                <w:lang w:eastAsia="fr-FR"/>
              </w:rPr>
            </w:pPr>
          </w:p>
        </w:tc>
      </w:tr>
    </w:tbl>
    <w:p w14:paraId="6C09A4EF" w14:textId="0866353D" w:rsidR="005E5DDC" w:rsidRPr="001909CD" w:rsidRDefault="00462AD1" w:rsidP="005E5DDC">
      <w:pPr>
        <w:pStyle w:val="Paragraphedeliste"/>
        <w:numPr>
          <w:ilvl w:val="0"/>
          <w:numId w:val="3"/>
        </w:numPr>
        <w:spacing w:before="100" w:beforeAutospacing="1" w:after="100" w:afterAutospacing="1" w:line="240" w:lineRule="auto"/>
        <w:rPr>
          <w:rFonts w:eastAsia="Times New Roman" w:cs="Times New Roman"/>
          <w:bCs/>
          <w:sz w:val="18"/>
          <w:szCs w:val="18"/>
          <w:lang w:eastAsia="fr-FR"/>
        </w:rPr>
      </w:pPr>
      <w:r w:rsidRPr="001909CD">
        <w:rPr>
          <w:rFonts w:eastAsia="Times New Roman" w:cs="Times New Roman"/>
          <w:bCs/>
          <w:sz w:val="18"/>
          <w:szCs w:val="18"/>
          <w:lang w:eastAsia="fr-FR"/>
        </w:rPr>
        <w:t xml:space="preserve">Remboursement possible pour les salariés </w:t>
      </w:r>
      <w:r w:rsidR="00723933" w:rsidRPr="001909CD">
        <w:rPr>
          <w:rFonts w:eastAsia="Times New Roman" w:cs="Times New Roman"/>
          <w:bCs/>
          <w:sz w:val="18"/>
          <w:szCs w:val="18"/>
          <w:lang w:eastAsia="fr-FR"/>
        </w:rPr>
        <w:t>bénéficiaires d’un logement de fonction</w:t>
      </w:r>
    </w:p>
    <w:p w14:paraId="49094615" w14:textId="77777777" w:rsidR="00EA35CF" w:rsidRPr="008A2671" w:rsidRDefault="00EA35CF" w:rsidP="008A2671">
      <w:pPr>
        <w:pStyle w:val="Paragraphedeliste"/>
        <w:numPr>
          <w:ilvl w:val="0"/>
          <w:numId w:val="3"/>
        </w:numPr>
        <w:spacing w:before="100" w:beforeAutospacing="1" w:after="100" w:afterAutospacing="1" w:line="240" w:lineRule="auto"/>
        <w:rPr>
          <w:rFonts w:eastAsia="Times New Roman" w:cs="Times New Roman"/>
          <w:bCs/>
          <w:sz w:val="18"/>
          <w:szCs w:val="18"/>
          <w:lang w:eastAsia="fr-FR"/>
        </w:rPr>
      </w:pPr>
      <w:r w:rsidRPr="008A2671">
        <w:rPr>
          <w:rFonts w:eastAsia="Times New Roman" w:cs="Times New Roman"/>
          <w:bCs/>
          <w:sz w:val="18"/>
          <w:szCs w:val="18"/>
          <w:lang w:eastAsia="fr-FR"/>
        </w:rPr>
        <w:t>Montant exprimé en euros</w:t>
      </w:r>
    </w:p>
    <w:p w14:paraId="03D264C8" w14:textId="5E9EECF3" w:rsidR="007C2302" w:rsidRPr="00723933" w:rsidRDefault="007C2302" w:rsidP="00EA35CF">
      <w:pPr>
        <w:pStyle w:val="Paragraphedeliste"/>
        <w:numPr>
          <w:ilvl w:val="0"/>
          <w:numId w:val="3"/>
        </w:numPr>
        <w:spacing w:before="100" w:beforeAutospacing="1" w:after="100" w:afterAutospacing="1" w:line="240" w:lineRule="auto"/>
        <w:rPr>
          <w:rFonts w:eastAsia="Times New Roman" w:cs="Times New Roman"/>
          <w:b/>
          <w:sz w:val="18"/>
          <w:szCs w:val="18"/>
          <w:lang w:eastAsia="fr-FR"/>
        </w:rPr>
      </w:pPr>
      <w:r w:rsidRPr="00723933">
        <w:rPr>
          <w:rFonts w:eastAsia="Times New Roman" w:cs="Times New Roman"/>
          <w:sz w:val="18"/>
          <w:szCs w:val="18"/>
          <w:lang w:eastAsia="fr-FR"/>
        </w:rPr>
        <w:t>Taxe salaires.</w:t>
      </w:r>
      <w:r w:rsidR="00F10664">
        <w:rPr>
          <w:rFonts w:eastAsia="Times New Roman" w:cs="Times New Roman"/>
          <w:sz w:val="18"/>
          <w:szCs w:val="18"/>
          <w:lang w:eastAsia="fr-FR"/>
        </w:rPr>
        <w:t xml:space="preserve"> </w:t>
      </w:r>
      <w:r w:rsidR="00F10664" w:rsidRPr="00B64348">
        <w:rPr>
          <w:rFonts w:eastAsia="Times New Roman" w:cs="Times New Roman"/>
          <w:b/>
          <w:bCs/>
          <w:color w:val="EE0000"/>
          <w:sz w:val="18"/>
          <w:szCs w:val="18"/>
          <w:u w:val="single"/>
          <w:lang w:eastAsia="fr-FR"/>
        </w:rPr>
        <w:t>Taux 202</w:t>
      </w:r>
      <w:r w:rsidR="00BE0DD1">
        <w:rPr>
          <w:rFonts w:eastAsia="Times New Roman" w:cs="Times New Roman"/>
          <w:b/>
          <w:bCs/>
          <w:color w:val="EE0000"/>
          <w:sz w:val="18"/>
          <w:szCs w:val="18"/>
          <w:u w:val="single"/>
          <w:lang w:eastAsia="fr-FR"/>
        </w:rPr>
        <w:t>6 après</w:t>
      </w:r>
      <w:r w:rsidR="0059456E" w:rsidRPr="00B64348">
        <w:rPr>
          <w:rFonts w:eastAsia="Times New Roman" w:cs="Times New Roman"/>
          <w:b/>
          <w:bCs/>
          <w:color w:val="EE0000"/>
          <w:sz w:val="18"/>
          <w:szCs w:val="18"/>
          <w:u w:val="single"/>
          <w:lang w:eastAsia="fr-FR"/>
        </w:rPr>
        <w:t xml:space="preserve"> loi de finances 2026</w:t>
      </w:r>
      <w:r w:rsidR="00F10664" w:rsidRPr="00B64348">
        <w:rPr>
          <w:rFonts w:eastAsia="Times New Roman" w:cs="Times New Roman"/>
          <w:b/>
          <w:bCs/>
          <w:color w:val="EE0000"/>
          <w:sz w:val="18"/>
          <w:szCs w:val="18"/>
          <w:u w:val="single"/>
          <w:lang w:eastAsia="fr-FR"/>
        </w:rPr>
        <w:t>.</w:t>
      </w:r>
      <w:r w:rsidR="00F10664" w:rsidRPr="00B64348">
        <w:rPr>
          <w:rFonts w:eastAsia="Times New Roman" w:cs="Times New Roman"/>
          <w:color w:val="EE0000"/>
          <w:sz w:val="18"/>
          <w:szCs w:val="18"/>
          <w:u w:val="single"/>
          <w:lang w:eastAsia="fr-FR"/>
        </w:rPr>
        <w:t xml:space="preserve"> </w:t>
      </w:r>
      <w:r w:rsidRPr="00B64348">
        <w:rPr>
          <w:rFonts w:eastAsia="Times New Roman" w:cs="Times New Roman"/>
          <w:color w:val="EE0000"/>
          <w:sz w:val="18"/>
          <w:szCs w:val="18"/>
          <w:u w:val="single"/>
          <w:lang w:eastAsia="fr-FR"/>
        </w:rPr>
        <w:t xml:space="preserve"> </w:t>
      </w:r>
      <w:r w:rsidRPr="00723933">
        <w:rPr>
          <w:rFonts w:eastAsia="Times New Roman" w:cs="Times New Roman"/>
          <w:sz w:val="18"/>
          <w:szCs w:val="18"/>
          <w:lang w:eastAsia="fr-FR"/>
        </w:rPr>
        <w:t xml:space="preserve">Abattement annuel de </w:t>
      </w:r>
      <w:r w:rsidR="0041361E" w:rsidRPr="007C0743">
        <w:rPr>
          <w:rFonts w:eastAsia="Times New Roman" w:cs="Times New Roman"/>
          <w:b/>
          <w:bCs/>
          <w:sz w:val="18"/>
          <w:szCs w:val="18"/>
          <w:lang w:eastAsia="fr-FR"/>
        </w:rPr>
        <w:t xml:space="preserve">24 </w:t>
      </w:r>
      <w:r w:rsidR="007C0743" w:rsidRPr="007C0743">
        <w:rPr>
          <w:rFonts w:eastAsia="Times New Roman" w:cs="Times New Roman"/>
          <w:b/>
          <w:bCs/>
          <w:sz w:val="18"/>
          <w:szCs w:val="18"/>
          <w:lang w:eastAsia="fr-FR"/>
        </w:rPr>
        <w:t>256</w:t>
      </w:r>
      <w:r w:rsidR="00DF1DB0">
        <w:rPr>
          <w:rFonts w:eastAsia="Times New Roman" w:cs="Times New Roman"/>
          <w:sz w:val="18"/>
          <w:szCs w:val="18"/>
          <w:lang w:eastAsia="fr-FR"/>
        </w:rPr>
        <w:t xml:space="preserve"> </w:t>
      </w:r>
      <w:r w:rsidRPr="00723933">
        <w:rPr>
          <w:rFonts w:eastAsia="Times New Roman" w:cs="Times New Roman"/>
          <w:sz w:val="18"/>
          <w:szCs w:val="18"/>
          <w:lang w:eastAsia="fr-FR"/>
        </w:rPr>
        <w:t xml:space="preserve">€ pour les associations loi 1901. </w:t>
      </w:r>
    </w:p>
    <w:p w14:paraId="3970F545" w14:textId="77777777" w:rsidR="0021319E" w:rsidRPr="00C13954" w:rsidRDefault="0021319E" w:rsidP="0021319E">
      <w:pPr>
        <w:spacing w:before="100" w:beforeAutospacing="1" w:after="100" w:afterAutospacing="1" w:line="240" w:lineRule="auto"/>
        <w:rPr>
          <w:rFonts w:eastAsia="Times New Roman" w:cs="Times New Roman"/>
          <w:lang w:eastAsia="fr-FR"/>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9"/>
        <w:gridCol w:w="734"/>
        <w:gridCol w:w="1338"/>
        <w:gridCol w:w="709"/>
        <w:gridCol w:w="2205"/>
        <w:gridCol w:w="2225"/>
      </w:tblGrid>
      <w:tr w:rsidR="00517771" w:rsidRPr="00C13954" w14:paraId="0E5C109C" w14:textId="77777777" w:rsidTr="00DB786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3D7E1CC7" w14:textId="77777777" w:rsidR="00517771" w:rsidRPr="00C13954" w:rsidRDefault="00517771" w:rsidP="00517771">
            <w:pPr>
              <w:spacing w:after="0" w:line="240" w:lineRule="auto"/>
              <w:rPr>
                <w:rFonts w:eastAsia="Times New Roman" w:cs="Times New Roman"/>
                <w:lang w:eastAsia="fr-FR"/>
              </w:rPr>
            </w:pPr>
            <w:r w:rsidRPr="00C13954">
              <w:rPr>
                <w:rFonts w:eastAsia="Times New Roman" w:cs="Times New Roman"/>
                <w:lang w:eastAsia="fr-FR"/>
              </w:rPr>
              <w:t> </w:t>
            </w:r>
          </w:p>
        </w:tc>
        <w:tc>
          <w:tcPr>
            <w:tcW w:w="704"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2A22C76D"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 Taux Global </w:t>
            </w:r>
          </w:p>
          <w:p w14:paraId="13495EDE" w14:textId="77777777" w:rsidR="00517771" w:rsidRPr="00C13954" w:rsidRDefault="00517771" w:rsidP="00517771">
            <w:pPr>
              <w:spacing w:after="0"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Pr="00C13954">
              <w:rPr>
                <w:rFonts w:eastAsia="Times New Roman" w:cs="Times New Roman"/>
                <w:b/>
                <w:bCs/>
                <w:lang w:eastAsia="fr-FR"/>
              </w:rPr>
              <w:t xml:space="preserve"> %</w:t>
            </w:r>
          </w:p>
        </w:tc>
        <w:tc>
          <w:tcPr>
            <w:tcW w:w="1308"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00C91BF5"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Employeur </w:t>
            </w:r>
          </w:p>
          <w:p w14:paraId="3E42270C" w14:textId="77777777" w:rsidR="00517771" w:rsidRPr="00C13954" w:rsidRDefault="00B01E9C" w:rsidP="00517771">
            <w:pPr>
              <w:spacing w:after="0" w:line="240" w:lineRule="auto"/>
              <w:jc w:val="center"/>
              <w:rPr>
                <w:rFonts w:eastAsia="Times New Roman" w:cs="Times New Roman"/>
                <w:lang w:eastAsia="fr-FR"/>
              </w:rPr>
            </w:pPr>
            <w:proofErr w:type="gramStart"/>
            <w:r w:rsidRPr="00C13954">
              <w:rPr>
                <w:rFonts w:eastAsia="Times New Roman" w:cs="Times New Roman"/>
                <w:b/>
                <w:bCs/>
                <w:lang w:eastAsia="fr-FR"/>
              </w:rPr>
              <w:t>e</w:t>
            </w:r>
            <w:r w:rsidR="00517771" w:rsidRPr="00C13954">
              <w:rPr>
                <w:rFonts w:eastAsia="Times New Roman" w:cs="Times New Roman"/>
                <w:b/>
                <w:bCs/>
                <w:lang w:eastAsia="fr-FR"/>
              </w:rPr>
              <w:t>n</w:t>
            </w:r>
            <w:proofErr w:type="gramEnd"/>
            <w:r w:rsidRPr="00C13954">
              <w:rPr>
                <w:rFonts w:eastAsia="Times New Roman" w:cs="Times New Roman"/>
                <w:b/>
                <w:bCs/>
                <w:lang w:eastAsia="fr-FR"/>
              </w:rPr>
              <w:t xml:space="preserve"> </w:t>
            </w:r>
            <w:r w:rsidR="00517771" w:rsidRPr="00C13954">
              <w:rPr>
                <w:rFonts w:eastAsia="Times New Roman" w:cs="Times New Roman"/>
                <w:b/>
                <w:bCs/>
                <w:lang w:eastAsia="fr-FR"/>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14:paraId="0AE0D52D"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 xml:space="preserve">Salarié </w:t>
            </w:r>
          </w:p>
          <w:p w14:paraId="6E5EC7CE" w14:textId="77777777" w:rsidR="00517771" w:rsidRPr="00C13954" w:rsidRDefault="00B01E9C" w:rsidP="00517771">
            <w:pPr>
              <w:spacing w:after="0" w:line="240" w:lineRule="auto"/>
              <w:jc w:val="center"/>
              <w:rPr>
                <w:rFonts w:eastAsia="Times New Roman" w:cs="Times New Roman"/>
                <w:lang w:eastAsia="fr-FR"/>
              </w:rPr>
            </w:pPr>
            <w:r w:rsidRPr="00C13954">
              <w:rPr>
                <w:rFonts w:eastAsia="Times New Roman" w:cs="Times New Roman"/>
                <w:b/>
                <w:bCs/>
                <w:lang w:eastAsia="fr-FR"/>
              </w:rPr>
              <w:t xml:space="preserve">En </w:t>
            </w:r>
            <w:r w:rsidR="00517771" w:rsidRPr="00C13954">
              <w:rPr>
                <w:rFonts w:eastAsia="Times New Roman" w:cs="Times New Roman"/>
                <w:b/>
                <w:bCs/>
                <w:lang w:eastAsia="fr-FR"/>
              </w:rPr>
              <w:t xml:space="preserve">% </w:t>
            </w:r>
          </w:p>
        </w:tc>
        <w:tc>
          <w:tcPr>
            <w:tcW w:w="2175"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45242D56" w14:textId="77777777" w:rsidR="00517771" w:rsidRPr="00C13954" w:rsidRDefault="00517771" w:rsidP="00517771">
            <w:pPr>
              <w:spacing w:before="100" w:beforeAutospacing="1" w:after="100" w:afterAutospacing="1" w:line="240" w:lineRule="auto"/>
              <w:jc w:val="center"/>
              <w:rPr>
                <w:rFonts w:eastAsia="Times New Roman" w:cs="Times New Roman"/>
                <w:lang w:eastAsia="fr-FR"/>
              </w:rPr>
            </w:pPr>
            <w:r w:rsidRPr="00C13954">
              <w:rPr>
                <w:rFonts w:eastAsia="Times New Roman" w:cs="Times New Roman"/>
                <w:b/>
                <w:bCs/>
                <w:lang w:eastAsia="fr-FR"/>
              </w:rPr>
              <w:t>Assiette</w:t>
            </w:r>
          </w:p>
          <w:p w14:paraId="17EC0DB1" w14:textId="77777777" w:rsidR="00517771" w:rsidRPr="00C13954" w:rsidRDefault="00B01E9C" w:rsidP="00517771">
            <w:pPr>
              <w:spacing w:after="0" w:line="240" w:lineRule="auto"/>
              <w:jc w:val="center"/>
              <w:rPr>
                <w:rFonts w:eastAsia="Times New Roman" w:cs="Times New Roman"/>
                <w:lang w:eastAsia="fr-FR"/>
              </w:rPr>
            </w:pPr>
            <w:proofErr w:type="gramStart"/>
            <w:r w:rsidRPr="00C13954">
              <w:rPr>
                <w:rFonts w:eastAsia="Times New Roman" w:cs="Times New Roman"/>
                <w:b/>
                <w:bCs/>
                <w:lang w:eastAsia="fr-FR"/>
              </w:rPr>
              <w:t>en</w:t>
            </w:r>
            <w:proofErr w:type="gramEnd"/>
            <w:r w:rsidR="00517771" w:rsidRPr="00C13954">
              <w:rPr>
                <w:rFonts w:eastAsia="Times New Roman" w:cs="Times New Roman"/>
                <w:b/>
                <w:bCs/>
                <w:lang w:eastAsia="fr-FR"/>
              </w:rPr>
              <w:t xml:space="preserve"> % </w:t>
            </w:r>
          </w:p>
        </w:tc>
        <w:tc>
          <w:tcPr>
            <w:tcW w:w="2180" w:type="dxa"/>
            <w:tcBorders>
              <w:top w:val="outset" w:sz="6" w:space="0" w:color="auto"/>
              <w:left w:val="outset" w:sz="6" w:space="0" w:color="auto"/>
              <w:bottom w:val="outset" w:sz="6" w:space="0" w:color="auto"/>
              <w:right w:val="outset" w:sz="6" w:space="0" w:color="auto"/>
            </w:tcBorders>
            <w:shd w:val="clear" w:color="auto" w:fill="B0C4DE"/>
            <w:vAlign w:val="center"/>
            <w:hideMark/>
          </w:tcPr>
          <w:p w14:paraId="55D603C9" w14:textId="77777777" w:rsidR="00517771" w:rsidRPr="00C13954" w:rsidRDefault="00517771" w:rsidP="00517771">
            <w:pPr>
              <w:spacing w:after="0" w:line="240" w:lineRule="auto"/>
              <w:jc w:val="center"/>
              <w:rPr>
                <w:rFonts w:eastAsia="Times New Roman" w:cs="Times New Roman"/>
                <w:lang w:eastAsia="fr-FR"/>
              </w:rPr>
            </w:pPr>
            <w:r w:rsidRPr="00C13954">
              <w:rPr>
                <w:rFonts w:eastAsia="Times New Roman" w:cs="Times New Roman"/>
                <w:b/>
                <w:bCs/>
                <w:lang w:eastAsia="fr-FR"/>
              </w:rPr>
              <w:t> Organisme collecteur</w:t>
            </w:r>
          </w:p>
        </w:tc>
      </w:tr>
      <w:tr w:rsidR="00DB7868" w:rsidRPr="00C13954" w14:paraId="03B68F85" w14:textId="77777777" w:rsidTr="0021319E">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DD8E6"/>
            <w:vAlign w:val="center"/>
            <w:hideMark/>
          </w:tcPr>
          <w:p w14:paraId="7CF5FB4C" w14:textId="77777777" w:rsidR="00DB7868" w:rsidRPr="00C13954" w:rsidRDefault="00DB7868" w:rsidP="00DB7868">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r w:rsidRPr="00C13954">
              <w:rPr>
                <w:rFonts w:eastAsia="Times New Roman" w:cs="Times New Roman"/>
                <w:b/>
                <w:bCs/>
                <w:lang w:eastAsia="fr-FR"/>
              </w:rPr>
              <w:t xml:space="preserve">Ets de plus de </w:t>
            </w:r>
            <w:r w:rsidR="00A026AE">
              <w:rPr>
                <w:rFonts w:eastAsia="Times New Roman" w:cs="Times New Roman"/>
                <w:b/>
                <w:bCs/>
                <w:lang w:eastAsia="fr-FR"/>
              </w:rPr>
              <w:t>5</w:t>
            </w:r>
            <w:r w:rsidRPr="00C13954">
              <w:rPr>
                <w:rFonts w:eastAsia="Times New Roman" w:cs="Times New Roman"/>
                <w:b/>
                <w:bCs/>
                <w:lang w:eastAsia="fr-FR"/>
              </w:rPr>
              <w:t xml:space="preserve">0 salariés : </w:t>
            </w:r>
          </w:p>
        </w:tc>
      </w:tr>
      <w:tr w:rsidR="00DB7868" w:rsidRPr="00C13954" w14:paraId="4B9B7002" w14:textId="77777777" w:rsidTr="00DB78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AC8D01" w14:textId="77777777" w:rsidR="00DB7868" w:rsidRPr="00C13954" w:rsidRDefault="00DB7868" w:rsidP="00DB7868">
            <w:pPr>
              <w:spacing w:before="100" w:beforeAutospacing="1" w:after="100" w:afterAutospacing="1" w:line="240" w:lineRule="auto"/>
              <w:rPr>
                <w:rFonts w:eastAsia="Times New Roman" w:cs="Times New Roman"/>
                <w:lang w:eastAsia="fr-FR"/>
              </w:rPr>
            </w:pPr>
            <w:hyperlink r:id="rId9" w:history="1">
              <w:r w:rsidRPr="00C13954">
                <w:rPr>
                  <w:rFonts w:eastAsia="Times New Roman" w:cs="Times New Roman"/>
                  <w:b/>
                  <w:bCs/>
                  <w:lang w:eastAsia="fr-FR"/>
                </w:rPr>
                <w:t>Participation construction</w:t>
              </w:r>
            </w:hyperlink>
          </w:p>
        </w:tc>
        <w:tc>
          <w:tcPr>
            <w:tcW w:w="704" w:type="dxa"/>
            <w:tcBorders>
              <w:top w:val="outset" w:sz="6" w:space="0" w:color="auto"/>
              <w:left w:val="outset" w:sz="6" w:space="0" w:color="auto"/>
              <w:bottom w:val="outset" w:sz="6" w:space="0" w:color="auto"/>
              <w:right w:val="outset" w:sz="6" w:space="0" w:color="auto"/>
            </w:tcBorders>
            <w:vAlign w:val="center"/>
            <w:hideMark/>
          </w:tcPr>
          <w:p w14:paraId="2FAA0EDF"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0,45</w:t>
            </w:r>
          </w:p>
        </w:tc>
        <w:tc>
          <w:tcPr>
            <w:tcW w:w="1308" w:type="dxa"/>
            <w:tcBorders>
              <w:top w:val="outset" w:sz="6" w:space="0" w:color="auto"/>
              <w:left w:val="outset" w:sz="6" w:space="0" w:color="auto"/>
              <w:bottom w:val="outset" w:sz="6" w:space="0" w:color="auto"/>
              <w:right w:val="outset" w:sz="6" w:space="0" w:color="auto"/>
            </w:tcBorders>
            <w:vAlign w:val="center"/>
            <w:hideMark/>
          </w:tcPr>
          <w:p w14:paraId="2A093AA2"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B267A"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F9FF70E" w14:textId="77777777" w:rsidR="00DB7868" w:rsidRPr="00C13954" w:rsidRDefault="00DB7868" w:rsidP="00DB7868">
            <w:pPr>
              <w:spacing w:after="0" w:line="240" w:lineRule="auto"/>
              <w:rPr>
                <w:rFonts w:eastAsia="Times New Roman" w:cs="Times New Roman"/>
                <w:lang w:eastAsia="fr-FR"/>
              </w:rPr>
            </w:pPr>
            <w:r w:rsidRPr="00C13954">
              <w:rPr>
                <w:rFonts w:eastAsia="Times New Roman" w:cs="Times New Roman"/>
                <w:lang w:eastAsia="fr-FR"/>
              </w:rPr>
              <w:t xml:space="preserve">Totalité du salaire  </w:t>
            </w:r>
          </w:p>
        </w:tc>
        <w:tc>
          <w:tcPr>
            <w:tcW w:w="2180" w:type="dxa"/>
            <w:tcBorders>
              <w:top w:val="outset" w:sz="6" w:space="0" w:color="auto"/>
              <w:left w:val="outset" w:sz="6" w:space="0" w:color="auto"/>
              <w:bottom w:val="outset" w:sz="6" w:space="0" w:color="auto"/>
              <w:right w:val="outset" w:sz="6" w:space="0" w:color="auto"/>
            </w:tcBorders>
            <w:vAlign w:val="center"/>
            <w:hideMark/>
          </w:tcPr>
          <w:p w14:paraId="06D59AAC" w14:textId="77777777" w:rsidR="00DB7868" w:rsidRPr="00C13954" w:rsidRDefault="00EF21B3" w:rsidP="00DB7868">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ACTION LOGEMENT</w:t>
            </w:r>
          </w:p>
        </w:tc>
      </w:tr>
      <w:tr w:rsidR="00DB7868" w:rsidRPr="00C13954" w14:paraId="0EF5451F" w14:textId="77777777" w:rsidTr="00E02F79">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DD8E6"/>
            <w:vAlign w:val="center"/>
          </w:tcPr>
          <w:p w14:paraId="2524C70F" w14:textId="77777777" w:rsidR="00DB7868" w:rsidRPr="00C13954" w:rsidRDefault="00DB7868" w:rsidP="00DB7868">
            <w:pPr>
              <w:spacing w:before="100" w:beforeAutospacing="1" w:after="100" w:afterAutospacing="1" w:line="240" w:lineRule="auto"/>
              <w:rPr>
                <w:rFonts w:eastAsia="Times New Roman" w:cs="Times New Roman"/>
                <w:lang w:eastAsia="fr-FR"/>
              </w:rPr>
            </w:pPr>
            <w:r w:rsidRPr="00C13954">
              <w:rPr>
                <w:rFonts w:eastAsia="Times New Roman" w:cs="Times New Roman"/>
                <w:b/>
                <w:bCs/>
                <w:lang w:eastAsia="fr-FR"/>
              </w:rPr>
              <w:t>Formation continue : </w:t>
            </w:r>
          </w:p>
        </w:tc>
      </w:tr>
      <w:tr w:rsidR="00DB7868" w:rsidRPr="00C13954" w14:paraId="6ED726EE" w14:textId="77777777" w:rsidTr="00DB78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69725A" w14:textId="77777777" w:rsidR="00DB7868" w:rsidRPr="00C13954" w:rsidRDefault="00DB7868" w:rsidP="00DB7868">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  - Ets de moins de 10 salariés </w:t>
            </w:r>
          </w:p>
        </w:tc>
        <w:tc>
          <w:tcPr>
            <w:tcW w:w="704" w:type="dxa"/>
            <w:tcBorders>
              <w:top w:val="outset" w:sz="6" w:space="0" w:color="auto"/>
              <w:left w:val="outset" w:sz="6" w:space="0" w:color="auto"/>
              <w:bottom w:val="outset" w:sz="6" w:space="0" w:color="auto"/>
              <w:right w:val="outset" w:sz="6" w:space="0" w:color="auto"/>
            </w:tcBorders>
            <w:vAlign w:val="center"/>
          </w:tcPr>
          <w:p w14:paraId="5254DA75"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0,</w:t>
            </w:r>
            <w:r w:rsidR="009E3C74">
              <w:rPr>
                <w:rFonts w:eastAsia="Times New Roman" w:cs="Times New Roman"/>
                <w:lang w:eastAsia="fr-FR"/>
              </w:rPr>
              <w:t>8</w:t>
            </w:r>
            <w:r w:rsidRPr="00C13954">
              <w:rPr>
                <w:rFonts w:eastAsia="Times New Roman" w:cs="Times New Roman"/>
                <w:lang w:eastAsia="fr-FR"/>
              </w:rPr>
              <w:t>5</w:t>
            </w:r>
          </w:p>
        </w:tc>
        <w:tc>
          <w:tcPr>
            <w:tcW w:w="1308" w:type="dxa"/>
            <w:tcBorders>
              <w:top w:val="outset" w:sz="6" w:space="0" w:color="auto"/>
              <w:left w:val="outset" w:sz="6" w:space="0" w:color="auto"/>
              <w:bottom w:val="outset" w:sz="6" w:space="0" w:color="auto"/>
              <w:right w:val="outset" w:sz="6" w:space="0" w:color="auto"/>
            </w:tcBorders>
            <w:vAlign w:val="center"/>
          </w:tcPr>
          <w:p w14:paraId="1C4DACC6"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0,</w:t>
            </w:r>
            <w:r w:rsidR="009E3C74">
              <w:rPr>
                <w:rFonts w:eastAsia="Times New Roman" w:cs="Times New Roman"/>
                <w:lang w:eastAsia="fr-FR"/>
              </w:rPr>
              <w:t>8</w:t>
            </w:r>
            <w:r w:rsidRPr="00C13954">
              <w:rPr>
                <w:rFonts w:eastAsia="Times New Roman" w:cs="Times New Roman"/>
                <w:lang w:eastAsia="fr-FR"/>
              </w:rPr>
              <w:t>5</w:t>
            </w:r>
          </w:p>
        </w:tc>
        <w:tc>
          <w:tcPr>
            <w:tcW w:w="0" w:type="auto"/>
            <w:tcBorders>
              <w:top w:val="outset" w:sz="6" w:space="0" w:color="auto"/>
              <w:left w:val="outset" w:sz="6" w:space="0" w:color="auto"/>
              <w:bottom w:val="outset" w:sz="6" w:space="0" w:color="auto"/>
              <w:right w:val="outset" w:sz="6" w:space="0" w:color="auto"/>
            </w:tcBorders>
            <w:vAlign w:val="center"/>
          </w:tcPr>
          <w:p w14:paraId="6AE9DB7A"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xml:space="preserve">- </w:t>
            </w:r>
          </w:p>
        </w:tc>
        <w:tc>
          <w:tcPr>
            <w:tcW w:w="2175" w:type="dxa"/>
            <w:vMerge w:val="restart"/>
            <w:tcBorders>
              <w:top w:val="outset" w:sz="6" w:space="0" w:color="auto"/>
              <w:left w:val="outset" w:sz="6" w:space="0" w:color="auto"/>
              <w:right w:val="outset" w:sz="6" w:space="0" w:color="auto"/>
            </w:tcBorders>
            <w:vAlign w:val="center"/>
          </w:tcPr>
          <w:p w14:paraId="2895D653" w14:textId="77777777" w:rsidR="00DB7868" w:rsidRPr="00C13954" w:rsidRDefault="00DB7868" w:rsidP="00DB7868">
            <w:pPr>
              <w:spacing w:after="0" w:line="240" w:lineRule="auto"/>
              <w:rPr>
                <w:rFonts w:eastAsia="Times New Roman" w:cs="Times New Roman"/>
                <w:lang w:eastAsia="fr-FR"/>
              </w:rPr>
            </w:pPr>
          </w:p>
          <w:p w14:paraId="174C0380" w14:textId="77777777" w:rsidR="00DB7868" w:rsidRPr="00C13954" w:rsidRDefault="00DB7868" w:rsidP="00DB7868">
            <w:pPr>
              <w:spacing w:after="0" w:line="240" w:lineRule="auto"/>
              <w:rPr>
                <w:rFonts w:eastAsia="Times New Roman" w:cs="Times New Roman"/>
                <w:lang w:eastAsia="fr-FR"/>
              </w:rPr>
            </w:pPr>
            <w:r w:rsidRPr="00C13954">
              <w:rPr>
                <w:rFonts w:eastAsia="Times New Roman" w:cs="Times New Roman"/>
                <w:lang w:eastAsia="fr-FR"/>
              </w:rPr>
              <w:t>Totalité du salaire</w:t>
            </w:r>
          </w:p>
          <w:p w14:paraId="5A2EF4B4" w14:textId="77777777" w:rsidR="00DB7868" w:rsidRPr="00C13954" w:rsidRDefault="00DB7868" w:rsidP="00DB7868">
            <w:pPr>
              <w:spacing w:after="0" w:line="240" w:lineRule="auto"/>
              <w:rPr>
                <w:rFonts w:eastAsia="Times New Roman" w:cs="Times New Roman"/>
                <w:lang w:eastAsia="fr-FR"/>
              </w:rPr>
            </w:pPr>
          </w:p>
        </w:tc>
        <w:tc>
          <w:tcPr>
            <w:tcW w:w="2180" w:type="dxa"/>
            <w:vMerge w:val="restart"/>
            <w:tcBorders>
              <w:top w:val="outset" w:sz="6" w:space="0" w:color="auto"/>
              <w:left w:val="outset" w:sz="6" w:space="0" w:color="auto"/>
              <w:right w:val="outset" w:sz="6" w:space="0" w:color="auto"/>
            </w:tcBorders>
            <w:vAlign w:val="center"/>
          </w:tcPr>
          <w:p w14:paraId="566E87DD" w14:textId="77777777" w:rsidR="00DB7868" w:rsidRPr="00C13954" w:rsidRDefault="00DB7868" w:rsidP="00DB7868">
            <w:pPr>
              <w:spacing w:before="100" w:beforeAutospacing="1" w:after="100" w:afterAutospacing="1" w:line="240" w:lineRule="auto"/>
              <w:jc w:val="center"/>
              <w:rPr>
                <w:rFonts w:eastAsia="Times New Roman" w:cs="Times New Roman"/>
                <w:lang w:eastAsia="fr-FR"/>
              </w:rPr>
            </w:pPr>
          </w:p>
          <w:p w14:paraId="695F0765" w14:textId="77777777" w:rsidR="00DB7868" w:rsidRDefault="00BF1AB4" w:rsidP="007C2302">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URSSAF pour le taux légal (0,55 ou 1 %)</w:t>
            </w:r>
          </w:p>
          <w:p w14:paraId="7DAB8CEC" w14:textId="77777777" w:rsidR="00BF1AB4" w:rsidRPr="00C13954" w:rsidRDefault="00BF1AB4" w:rsidP="007C2302">
            <w:pPr>
              <w:spacing w:before="100" w:beforeAutospacing="1" w:after="100" w:afterAutospacing="1" w:line="240" w:lineRule="auto"/>
              <w:jc w:val="center"/>
              <w:rPr>
                <w:rFonts w:eastAsia="Times New Roman" w:cs="Times New Roman"/>
                <w:lang w:eastAsia="fr-FR"/>
              </w:rPr>
            </w:pPr>
            <w:r>
              <w:rPr>
                <w:rFonts w:eastAsia="Times New Roman" w:cs="Times New Roman"/>
                <w:lang w:eastAsia="fr-FR"/>
              </w:rPr>
              <w:t>AKTO pour le taux conventionnel de 0,3 %</w:t>
            </w:r>
          </w:p>
          <w:p w14:paraId="394A34C4" w14:textId="77777777" w:rsidR="00DB7868" w:rsidRPr="00C13954" w:rsidRDefault="00DB7868" w:rsidP="00DB7868">
            <w:pPr>
              <w:spacing w:before="100" w:beforeAutospacing="1" w:after="100" w:afterAutospacing="1" w:line="240" w:lineRule="auto"/>
              <w:jc w:val="center"/>
              <w:rPr>
                <w:rFonts w:eastAsia="Times New Roman" w:cs="Times New Roman"/>
                <w:lang w:eastAsia="fr-FR"/>
              </w:rPr>
            </w:pPr>
          </w:p>
        </w:tc>
      </w:tr>
      <w:tr w:rsidR="00DB7868" w:rsidRPr="00C13954" w14:paraId="67864460" w14:textId="77777777" w:rsidTr="00DB78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EFD6F99" w14:textId="77777777" w:rsidR="00DB7868" w:rsidRPr="00C13954" w:rsidRDefault="00DB7868" w:rsidP="00DB7868">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xml:space="preserve">  - Ets de plus de 10 salariés </w:t>
            </w:r>
          </w:p>
        </w:tc>
        <w:tc>
          <w:tcPr>
            <w:tcW w:w="704" w:type="dxa"/>
            <w:tcBorders>
              <w:top w:val="outset" w:sz="6" w:space="0" w:color="auto"/>
              <w:left w:val="outset" w:sz="6" w:space="0" w:color="auto"/>
              <w:bottom w:val="outset" w:sz="6" w:space="0" w:color="auto"/>
              <w:right w:val="outset" w:sz="6" w:space="0" w:color="auto"/>
            </w:tcBorders>
            <w:vAlign w:val="center"/>
          </w:tcPr>
          <w:p w14:paraId="6BAF133A"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1,</w:t>
            </w:r>
            <w:r w:rsidR="009E3C74">
              <w:rPr>
                <w:rFonts w:eastAsia="Times New Roman" w:cs="Times New Roman"/>
                <w:lang w:eastAsia="fr-FR"/>
              </w:rPr>
              <w:t>3</w:t>
            </w:r>
            <w:r w:rsidRPr="00C13954">
              <w:rPr>
                <w:rFonts w:eastAsia="Times New Roman" w:cs="Times New Roman"/>
                <w:lang w:eastAsia="fr-FR"/>
              </w:rPr>
              <w:t>0</w:t>
            </w:r>
          </w:p>
        </w:tc>
        <w:tc>
          <w:tcPr>
            <w:tcW w:w="1308" w:type="dxa"/>
            <w:tcBorders>
              <w:top w:val="outset" w:sz="6" w:space="0" w:color="auto"/>
              <w:left w:val="outset" w:sz="6" w:space="0" w:color="auto"/>
              <w:bottom w:val="outset" w:sz="6" w:space="0" w:color="auto"/>
              <w:right w:val="outset" w:sz="6" w:space="0" w:color="auto"/>
            </w:tcBorders>
            <w:vAlign w:val="center"/>
          </w:tcPr>
          <w:p w14:paraId="36817F53"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1,</w:t>
            </w:r>
            <w:r w:rsidR="009E3C74">
              <w:rPr>
                <w:rFonts w:eastAsia="Times New Roman" w:cs="Times New Roman"/>
                <w:lang w:eastAsia="fr-FR"/>
              </w:rPr>
              <w:t>3</w:t>
            </w:r>
            <w:r w:rsidRPr="00C13954">
              <w:rPr>
                <w:rFonts w:eastAsia="Times New Roman" w:cs="Times New Roman"/>
                <w:lang w:eastAsia="fr-FR"/>
              </w:rPr>
              <w:t>0</w:t>
            </w:r>
          </w:p>
        </w:tc>
        <w:tc>
          <w:tcPr>
            <w:tcW w:w="0" w:type="auto"/>
            <w:tcBorders>
              <w:top w:val="outset" w:sz="6" w:space="0" w:color="auto"/>
              <w:left w:val="outset" w:sz="6" w:space="0" w:color="auto"/>
              <w:bottom w:val="outset" w:sz="6" w:space="0" w:color="auto"/>
              <w:right w:val="outset" w:sz="6" w:space="0" w:color="auto"/>
            </w:tcBorders>
            <w:vAlign w:val="center"/>
          </w:tcPr>
          <w:p w14:paraId="20FE5252"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2175" w:type="dxa"/>
            <w:vMerge/>
            <w:tcBorders>
              <w:left w:val="outset" w:sz="6" w:space="0" w:color="auto"/>
              <w:right w:val="outset" w:sz="6" w:space="0" w:color="auto"/>
            </w:tcBorders>
            <w:vAlign w:val="center"/>
          </w:tcPr>
          <w:p w14:paraId="57A8CBFC" w14:textId="77777777" w:rsidR="00DB7868" w:rsidRPr="00C13954" w:rsidRDefault="00DB7868" w:rsidP="00DB7868">
            <w:pPr>
              <w:spacing w:after="0" w:line="240" w:lineRule="auto"/>
              <w:rPr>
                <w:rFonts w:eastAsia="Times New Roman" w:cs="Times New Roman"/>
                <w:lang w:eastAsia="fr-FR"/>
              </w:rPr>
            </w:pPr>
          </w:p>
        </w:tc>
        <w:tc>
          <w:tcPr>
            <w:tcW w:w="2180" w:type="dxa"/>
            <w:vMerge/>
            <w:tcBorders>
              <w:left w:val="outset" w:sz="6" w:space="0" w:color="auto"/>
              <w:right w:val="outset" w:sz="6" w:space="0" w:color="auto"/>
            </w:tcBorders>
            <w:vAlign w:val="center"/>
          </w:tcPr>
          <w:p w14:paraId="01A6653B" w14:textId="77777777" w:rsidR="00DB7868" w:rsidRPr="00C13954" w:rsidRDefault="00DB7868" w:rsidP="00DB7868">
            <w:pPr>
              <w:spacing w:before="100" w:beforeAutospacing="1" w:after="100" w:afterAutospacing="1" w:line="240" w:lineRule="auto"/>
              <w:jc w:val="center"/>
              <w:rPr>
                <w:rFonts w:eastAsia="Times New Roman" w:cs="Times New Roman"/>
                <w:lang w:eastAsia="fr-FR"/>
              </w:rPr>
            </w:pPr>
          </w:p>
        </w:tc>
      </w:tr>
      <w:tr w:rsidR="00DB7868" w:rsidRPr="00C13954" w14:paraId="5F3FB968" w14:textId="77777777" w:rsidTr="00DB7868">
        <w:trPr>
          <w:trHeight w:val="188"/>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4F9FCB5" w14:textId="77777777" w:rsidR="00DB7868" w:rsidRPr="00C13954" w:rsidRDefault="00DB7868" w:rsidP="00DB7868">
            <w:pPr>
              <w:spacing w:before="100" w:beforeAutospacing="1" w:after="100" w:afterAutospacing="1" w:line="240" w:lineRule="auto"/>
              <w:rPr>
                <w:rFonts w:eastAsia="Times New Roman" w:cs="Times New Roman"/>
                <w:lang w:eastAsia="fr-FR"/>
              </w:rPr>
            </w:pPr>
            <w:r w:rsidRPr="00C13954">
              <w:rPr>
                <w:rFonts w:eastAsia="Times New Roman" w:cs="Times New Roman"/>
                <w:lang w:eastAsia="fr-FR"/>
              </w:rPr>
              <w:t> </w:t>
            </w:r>
            <w:r w:rsidR="00E454FD">
              <w:rPr>
                <w:rFonts w:eastAsia="Times New Roman" w:cs="Times New Roman"/>
                <w:b/>
                <w:bCs/>
                <w:lang w:eastAsia="fr-FR"/>
              </w:rPr>
              <w:t xml:space="preserve">CPF de transition </w:t>
            </w:r>
            <w:r w:rsidRPr="00C13954">
              <w:rPr>
                <w:rFonts w:eastAsia="Times New Roman" w:cs="Times New Roman"/>
                <w:b/>
                <w:bCs/>
                <w:lang w:eastAsia="fr-FR"/>
              </w:rPr>
              <w:t>des salariés en CDD</w:t>
            </w:r>
          </w:p>
        </w:tc>
        <w:tc>
          <w:tcPr>
            <w:tcW w:w="704" w:type="dxa"/>
            <w:tcBorders>
              <w:top w:val="outset" w:sz="6" w:space="0" w:color="auto"/>
              <w:left w:val="outset" w:sz="6" w:space="0" w:color="auto"/>
              <w:bottom w:val="outset" w:sz="6" w:space="0" w:color="auto"/>
              <w:right w:val="outset" w:sz="6" w:space="0" w:color="auto"/>
            </w:tcBorders>
            <w:vAlign w:val="center"/>
          </w:tcPr>
          <w:p w14:paraId="256064ED"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xml:space="preserve">1,00 </w:t>
            </w:r>
          </w:p>
        </w:tc>
        <w:tc>
          <w:tcPr>
            <w:tcW w:w="1308" w:type="dxa"/>
            <w:tcBorders>
              <w:top w:val="outset" w:sz="6" w:space="0" w:color="auto"/>
              <w:left w:val="outset" w:sz="6" w:space="0" w:color="auto"/>
              <w:bottom w:val="outset" w:sz="6" w:space="0" w:color="auto"/>
              <w:right w:val="outset" w:sz="6" w:space="0" w:color="auto"/>
            </w:tcBorders>
            <w:vAlign w:val="center"/>
          </w:tcPr>
          <w:p w14:paraId="7E0CA246"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1,00</w:t>
            </w:r>
          </w:p>
        </w:tc>
        <w:tc>
          <w:tcPr>
            <w:tcW w:w="0" w:type="auto"/>
            <w:tcBorders>
              <w:top w:val="outset" w:sz="6" w:space="0" w:color="auto"/>
              <w:left w:val="outset" w:sz="6" w:space="0" w:color="auto"/>
              <w:bottom w:val="outset" w:sz="6" w:space="0" w:color="auto"/>
              <w:right w:val="outset" w:sz="6" w:space="0" w:color="auto"/>
            </w:tcBorders>
            <w:vAlign w:val="center"/>
          </w:tcPr>
          <w:p w14:paraId="45BA50E3" w14:textId="77777777" w:rsidR="00DB7868" w:rsidRPr="00C13954" w:rsidRDefault="00DB7868" w:rsidP="00DB7868">
            <w:pPr>
              <w:spacing w:after="0" w:line="240" w:lineRule="auto"/>
              <w:jc w:val="center"/>
              <w:rPr>
                <w:rFonts w:eastAsia="Times New Roman" w:cs="Times New Roman"/>
                <w:lang w:eastAsia="fr-FR"/>
              </w:rPr>
            </w:pPr>
            <w:r w:rsidRPr="00C13954">
              <w:rPr>
                <w:rFonts w:eastAsia="Times New Roman" w:cs="Times New Roman"/>
                <w:lang w:eastAsia="fr-FR"/>
              </w:rPr>
              <w:t> -</w:t>
            </w:r>
          </w:p>
        </w:tc>
        <w:tc>
          <w:tcPr>
            <w:tcW w:w="2175" w:type="dxa"/>
            <w:vMerge/>
            <w:tcBorders>
              <w:left w:val="outset" w:sz="6" w:space="0" w:color="auto"/>
              <w:bottom w:val="outset" w:sz="6" w:space="0" w:color="auto"/>
              <w:right w:val="outset" w:sz="6" w:space="0" w:color="auto"/>
            </w:tcBorders>
            <w:vAlign w:val="center"/>
          </w:tcPr>
          <w:p w14:paraId="17BDFF3E" w14:textId="77777777" w:rsidR="00DB7868" w:rsidRPr="00C13954" w:rsidRDefault="00DB7868" w:rsidP="00DB7868">
            <w:pPr>
              <w:spacing w:after="0" w:line="240" w:lineRule="auto"/>
              <w:rPr>
                <w:rFonts w:eastAsia="Times New Roman" w:cs="Times New Roman"/>
                <w:lang w:eastAsia="fr-FR"/>
              </w:rPr>
            </w:pPr>
          </w:p>
        </w:tc>
        <w:tc>
          <w:tcPr>
            <w:tcW w:w="2180" w:type="dxa"/>
            <w:vMerge/>
            <w:tcBorders>
              <w:left w:val="outset" w:sz="6" w:space="0" w:color="auto"/>
              <w:bottom w:val="outset" w:sz="6" w:space="0" w:color="auto"/>
              <w:right w:val="outset" w:sz="6" w:space="0" w:color="auto"/>
            </w:tcBorders>
            <w:vAlign w:val="center"/>
          </w:tcPr>
          <w:p w14:paraId="6EF59AC7" w14:textId="77777777" w:rsidR="00DB7868" w:rsidRPr="00C13954" w:rsidRDefault="00DB7868" w:rsidP="00DB7868">
            <w:pPr>
              <w:spacing w:before="100" w:beforeAutospacing="1" w:after="100" w:afterAutospacing="1" w:line="240" w:lineRule="auto"/>
              <w:jc w:val="center"/>
              <w:rPr>
                <w:rFonts w:eastAsia="Times New Roman" w:cs="Times New Roman"/>
                <w:lang w:eastAsia="fr-FR"/>
              </w:rPr>
            </w:pPr>
          </w:p>
        </w:tc>
      </w:tr>
    </w:tbl>
    <w:p w14:paraId="2AB8A106" w14:textId="77777777" w:rsidR="00AC13FF" w:rsidRPr="00BF1AB4" w:rsidRDefault="0021319E" w:rsidP="00A50916">
      <w:pPr>
        <w:spacing w:before="100" w:beforeAutospacing="1" w:after="100" w:afterAutospacing="1" w:line="240" w:lineRule="auto"/>
      </w:pPr>
      <w:r w:rsidRPr="00C13954">
        <w:rPr>
          <w:rFonts w:eastAsia="Times New Roman" w:cs="Times New Roman"/>
          <w:lang w:eastAsia="fr-FR"/>
        </w:rPr>
        <w:t xml:space="preserve">Toutes les informations utiles pour établir la </w:t>
      </w:r>
      <w:r w:rsidR="00EF21B3">
        <w:rPr>
          <w:rFonts w:eastAsia="Times New Roman" w:cs="Times New Roman"/>
          <w:lang w:eastAsia="fr-FR"/>
        </w:rPr>
        <w:t>DSN</w:t>
      </w:r>
      <w:r w:rsidRPr="00C13954">
        <w:rPr>
          <w:rFonts w:eastAsia="Times New Roman" w:cs="Times New Roman"/>
          <w:lang w:eastAsia="fr-FR"/>
        </w:rPr>
        <w:t xml:space="preserve"> figurent sur le site </w:t>
      </w:r>
      <w:hyperlink r:id="rId10" w:history="1">
        <w:r w:rsidR="00DD788A" w:rsidRPr="000936C3">
          <w:rPr>
            <w:rStyle w:val="Lienhypertexte"/>
          </w:rPr>
          <w:t>https://www.net-entreprises.fr/</w:t>
        </w:r>
      </w:hyperlink>
    </w:p>
    <w:p w14:paraId="08063FA5" w14:textId="33D62055" w:rsidR="006A0E2B" w:rsidRPr="00D11817" w:rsidRDefault="006A0E2B" w:rsidP="00A50916">
      <w:pPr>
        <w:spacing w:before="100" w:beforeAutospacing="1" w:after="100" w:afterAutospacing="1" w:line="240" w:lineRule="auto"/>
        <w:rPr>
          <w:rFonts w:eastAsia="Times New Roman" w:cs="Times New Roman"/>
          <w:b/>
          <w:bCs/>
          <w:sz w:val="28"/>
          <w:szCs w:val="28"/>
          <w:lang w:eastAsia="fr-FR"/>
        </w:rPr>
      </w:pPr>
      <w:r w:rsidRPr="00D11817">
        <w:rPr>
          <w:rFonts w:eastAsia="Times New Roman" w:cs="Times New Roman"/>
          <w:b/>
          <w:bCs/>
          <w:sz w:val="28"/>
          <w:szCs w:val="28"/>
          <w:lang w:eastAsia="fr-FR"/>
        </w:rPr>
        <w:t xml:space="preserve">Réduction de charges sociales </w:t>
      </w:r>
      <w:r w:rsidR="009E7F46" w:rsidRPr="00D11817">
        <w:rPr>
          <w:rFonts w:eastAsia="Times New Roman" w:cs="Times New Roman"/>
          <w:b/>
          <w:bCs/>
          <w:sz w:val="28"/>
          <w:szCs w:val="28"/>
          <w:lang w:eastAsia="fr-FR"/>
        </w:rPr>
        <w:t xml:space="preserve">(modification </w:t>
      </w:r>
      <w:r w:rsidR="00D11817" w:rsidRPr="00D11817">
        <w:rPr>
          <w:rFonts w:eastAsia="Times New Roman" w:cs="Times New Roman"/>
          <w:b/>
          <w:bCs/>
          <w:sz w:val="28"/>
          <w:szCs w:val="28"/>
          <w:lang w:eastAsia="fr-FR"/>
        </w:rPr>
        <w:t>au 1</w:t>
      </w:r>
      <w:r w:rsidR="00D11817" w:rsidRPr="00D11817">
        <w:rPr>
          <w:rFonts w:eastAsia="Times New Roman" w:cs="Times New Roman"/>
          <w:b/>
          <w:bCs/>
          <w:sz w:val="28"/>
          <w:szCs w:val="28"/>
          <w:vertAlign w:val="superscript"/>
          <w:lang w:eastAsia="fr-FR"/>
        </w:rPr>
        <w:t>er</w:t>
      </w:r>
      <w:r w:rsidR="00D11817" w:rsidRPr="00D11817">
        <w:rPr>
          <w:rFonts w:eastAsia="Times New Roman" w:cs="Times New Roman"/>
          <w:b/>
          <w:bCs/>
          <w:sz w:val="28"/>
          <w:szCs w:val="28"/>
          <w:lang w:eastAsia="fr-FR"/>
        </w:rPr>
        <w:t xml:space="preserve"> janvier 2026</w:t>
      </w:r>
      <w:r w:rsidR="008138BF">
        <w:rPr>
          <w:rFonts w:eastAsia="Times New Roman" w:cs="Times New Roman"/>
          <w:b/>
          <w:bCs/>
          <w:sz w:val="28"/>
          <w:szCs w:val="28"/>
          <w:lang w:eastAsia="fr-FR"/>
        </w:rPr>
        <w:t>)</w:t>
      </w:r>
    </w:p>
    <w:p w14:paraId="72C455F6" w14:textId="31A25B58" w:rsidR="006A0E2B" w:rsidRPr="00D11817" w:rsidRDefault="009C2A13" w:rsidP="00A50916">
      <w:pPr>
        <w:spacing w:before="100" w:beforeAutospacing="1" w:after="100" w:afterAutospacing="1" w:line="240" w:lineRule="auto"/>
      </w:pPr>
      <w:r w:rsidRPr="00D11817">
        <w:t xml:space="preserve">Tout salarié dont la rémunération est inférieure à </w:t>
      </w:r>
      <w:r w:rsidR="00371E83" w:rsidRPr="00D11817">
        <w:t>3</w:t>
      </w:r>
      <w:r w:rsidRPr="00D11817">
        <w:t> Smic, relevant à titre obligatoire du régime d’assurance chômage, peut ouvrir droit à cet allégement, quelles que soient la forme ou la nature de son contrat de travail et la durée de travail à laquelle il est soumis.</w:t>
      </w:r>
    </w:p>
    <w:p w14:paraId="7122A0F8" w14:textId="77777777" w:rsidR="00BE5949" w:rsidRPr="00D11817" w:rsidRDefault="00BE5949" w:rsidP="00A50916">
      <w:pPr>
        <w:spacing w:before="100" w:beforeAutospacing="1" w:after="100" w:afterAutospacing="1" w:line="240" w:lineRule="auto"/>
        <w:rPr>
          <w:rFonts w:eastAsia="Times New Roman" w:cs="Times New Roman"/>
          <w:sz w:val="28"/>
          <w:szCs w:val="28"/>
          <w:u w:val="single"/>
          <w:lang w:eastAsia="fr-FR"/>
        </w:rPr>
      </w:pPr>
      <w:r w:rsidRPr="00D11817">
        <w:rPr>
          <w:u w:val="single"/>
        </w:rPr>
        <w:t>En savoir plus :</w:t>
      </w:r>
    </w:p>
    <w:p w14:paraId="4F98FDDB" w14:textId="44B0BEBA" w:rsidR="001909CD" w:rsidRPr="00D11817" w:rsidRDefault="009E7F46">
      <w:pPr>
        <w:rPr>
          <w:rFonts w:eastAsia="Times New Roman" w:cs="Times New Roman"/>
          <w:sz w:val="28"/>
          <w:szCs w:val="28"/>
          <w:lang w:eastAsia="fr-FR"/>
        </w:rPr>
      </w:pPr>
      <w:hyperlink r:id="rId11" w:history="1">
        <w:r w:rsidRPr="00D11817">
          <w:rPr>
            <w:rStyle w:val="Lienhypertexte"/>
            <w:rFonts w:ascii="Calibri" w:hAnsi="Calibri" w:cs="Calibri"/>
            <w:color w:val="auto"/>
          </w:rPr>
          <w:t>https://entreprendre.service-public.gouv.fr/actualites/A18448</w:t>
        </w:r>
      </w:hyperlink>
    </w:p>
    <w:p w14:paraId="77B8BD07" w14:textId="77777777" w:rsidR="00EF21B3" w:rsidRPr="00C13954" w:rsidRDefault="00EF21B3" w:rsidP="00A50916">
      <w:pPr>
        <w:spacing w:before="100" w:beforeAutospacing="1" w:after="100" w:afterAutospacing="1" w:line="240" w:lineRule="auto"/>
        <w:rPr>
          <w:rFonts w:eastAsia="Times New Roman" w:cs="Times New Roman"/>
          <w:sz w:val="28"/>
          <w:szCs w:val="28"/>
          <w:lang w:eastAsia="fr-FR"/>
        </w:rPr>
      </w:pPr>
    </w:p>
    <w:p w14:paraId="722D4857" w14:textId="482BF748" w:rsidR="005D2C01" w:rsidRPr="00C13954" w:rsidRDefault="005D2C01" w:rsidP="005D2C01">
      <w:pPr>
        <w:autoSpaceDE w:val="0"/>
        <w:autoSpaceDN w:val="0"/>
        <w:adjustRightInd w:val="0"/>
        <w:spacing w:after="0" w:line="240" w:lineRule="auto"/>
        <w:rPr>
          <w:rFonts w:cs="Arial"/>
          <w:b/>
          <w:bCs/>
          <w:color w:val="000000"/>
          <w:sz w:val="28"/>
          <w:szCs w:val="28"/>
        </w:rPr>
      </w:pPr>
      <w:r w:rsidRPr="00C13954">
        <w:rPr>
          <w:rFonts w:cs="Arial"/>
          <w:b/>
          <w:bCs/>
          <w:color w:val="000000"/>
          <w:sz w:val="28"/>
          <w:szCs w:val="28"/>
        </w:rPr>
        <w:t xml:space="preserve">Accidents du travail : les taux applicables au 1er </w:t>
      </w:r>
      <w:r w:rsidR="00F36336">
        <w:rPr>
          <w:rFonts w:cs="Arial"/>
          <w:b/>
          <w:bCs/>
          <w:color w:val="000000"/>
          <w:sz w:val="28"/>
          <w:szCs w:val="28"/>
        </w:rPr>
        <w:t>janvier 2026</w:t>
      </w:r>
    </w:p>
    <w:p w14:paraId="4E3D393A" w14:textId="77777777" w:rsidR="005D2C01" w:rsidRPr="00C13954" w:rsidRDefault="005D2C01" w:rsidP="005D2C01">
      <w:pPr>
        <w:autoSpaceDE w:val="0"/>
        <w:autoSpaceDN w:val="0"/>
        <w:adjustRightInd w:val="0"/>
        <w:spacing w:after="0" w:line="240" w:lineRule="auto"/>
        <w:rPr>
          <w:rFonts w:cs="Arial"/>
          <w:color w:val="000000"/>
        </w:rPr>
      </w:pPr>
    </w:p>
    <w:p w14:paraId="1DC93738" w14:textId="77777777" w:rsidR="005D2C01" w:rsidRPr="00C13954" w:rsidRDefault="005D2C01" w:rsidP="005D2C01">
      <w:pPr>
        <w:autoSpaceDE w:val="0"/>
        <w:autoSpaceDN w:val="0"/>
        <w:adjustRightInd w:val="0"/>
        <w:spacing w:after="0" w:line="240" w:lineRule="auto"/>
        <w:rPr>
          <w:rFonts w:cs="Arial"/>
          <w:b/>
          <w:bCs/>
          <w:color w:val="000000"/>
        </w:rPr>
      </w:pPr>
      <w:r w:rsidRPr="00C13954">
        <w:rPr>
          <w:rFonts w:cs="Arial"/>
          <w:b/>
          <w:bCs/>
          <w:color w:val="000000"/>
        </w:rPr>
        <w:t>1°) Concernant les salariés :</w:t>
      </w:r>
    </w:p>
    <w:p w14:paraId="4B582E51" w14:textId="77777777" w:rsidR="005D2C01" w:rsidRPr="00C13954" w:rsidRDefault="005D2C01" w:rsidP="005D2C01">
      <w:pPr>
        <w:autoSpaceDE w:val="0"/>
        <w:autoSpaceDN w:val="0"/>
        <w:adjustRightInd w:val="0"/>
        <w:spacing w:after="0" w:line="240" w:lineRule="auto"/>
        <w:rPr>
          <w:rFonts w:cs="Arial"/>
          <w:b/>
          <w:bCs/>
          <w:color w:val="000000"/>
        </w:rPr>
      </w:pPr>
    </w:p>
    <w:tbl>
      <w:tblPr>
        <w:tblStyle w:val="Grilledutableau"/>
        <w:tblW w:w="0" w:type="auto"/>
        <w:tblLook w:val="04A0" w:firstRow="1" w:lastRow="0" w:firstColumn="1" w:lastColumn="0" w:noHBand="0" w:noVBand="1"/>
      </w:tblPr>
      <w:tblGrid>
        <w:gridCol w:w="2434"/>
        <w:gridCol w:w="2434"/>
        <w:gridCol w:w="3207"/>
        <w:gridCol w:w="1661"/>
      </w:tblGrid>
      <w:tr w:rsidR="005D2C01" w:rsidRPr="00C13954" w14:paraId="2890F771" w14:textId="77777777" w:rsidTr="00302C73">
        <w:tc>
          <w:tcPr>
            <w:tcW w:w="2434" w:type="dxa"/>
            <w:shd w:val="clear" w:color="auto" w:fill="DBE5F1" w:themeFill="accent1" w:themeFillTint="33"/>
          </w:tcPr>
          <w:p w14:paraId="10F5C480" w14:textId="77777777" w:rsidR="005D2C01" w:rsidRPr="00C13954" w:rsidRDefault="005D2C01" w:rsidP="00302C73">
            <w:pPr>
              <w:autoSpaceDE w:val="0"/>
              <w:autoSpaceDN w:val="0"/>
              <w:adjustRightInd w:val="0"/>
              <w:jc w:val="center"/>
              <w:rPr>
                <w:rFonts w:cs="Arial"/>
                <w:b/>
                <w:bCs/>
                <w:color w:val="000000"/>
              </w:rPr>
            </w:pPr>
            <w:r w:rsidRPr="00C13954">
              <w:rPr>
                <w:rFonts w:cs="Arial"/>
                <w:b/>
                <w:bCs/>
                <w:color w:val="000000"/>
              </w:rPr>
              <w:t>N° de la NAF</w:t>
            </w:r>
          </w:p>
        </w:tc>
        <w:tc>
          <w:tcPr>
            <w:tcW w:w="2434" w:type="dxa"/>
            <w:shd w:val="clear" w:color="auto" w:fill="DBE5F1" w:themeFill="accent1" w:themeFillTint="33"/>
          </w:tcPr>
          <w:p w14:paraId="3F802BA1" w14:textId="77777777" w:rsidR="005D2C01" w:rsidRPr="00C13954" w:rsidRDefault="005D2C01" w:rsidP="00302C73">
            <w:pPr>
              <w:autoSpaceDE w:val="0"/>
              <w:autoSpaceDN w:val="0"/>
              <w:adjustRightInd w:val="0"/>
              <w:jc w:val="center"/>
              <w:rPr>
                <w:rFonts w:cs="Arial"/>
                <w:b/>
                <w:bCs/>
                <w:color w:val="000000"/>
              </w:rPr>
            </w:pPr>
            <w:r w:rsidRPr="00C13954">
              <w:rPr>
                <w:rFonts w:cs="Arial"/>
                <w:b/>
                <w:bCs/>
                <w:color w:val="000000"/>
              </w:rPr>
              <w:t>N° des risques</w:t>
            </w:r>
          </w:p>
        </w:tc>
        <w:tc>
          <w:tcPr>
            <w:tcW w:w="3207" w:type="dxa"/>
            <w:shd w:val="clear" w:color="auto" w:fill="DBE5F1" w:themeFill="accent1" w:themeFillTint="33"/>
          </w:tcPr>
          <w:p w14:paraId="3316A41E" w14:textId="77777777" w:rsidR="005D2C01" w:rsidRPr="00C13954" w:rsidRDefault="005D2C01" w:rsidP="00302C73">
            <w:pPr>
              <w:autoSpaceDE w:val="0"/>
              <w:autoSpaceDN w:val="0"/>
              <w:adjustRightInd w:val="0"/>
              <w:jc w:val="center"/>
              <w:rPr>
                <w:rFonts w:cs="Arial"/>
                <w:b/>
                <w:bCs/>
                <w:color w:val="000000"/>
              </w:rPr>
            </w:pPr>
            <w:r w:rsidRPr="00C13954">
              <w:rPr>
                <w:rFonts w:cs="Arial"/>
                <w:b/>
                <w:bCs/>
                <w:color w:val="000000"/>
              </w:rPr>
              <w:t>Nature des risques</w:t>
            </w:r>
          </w:p>
        </w:tc>
        <w:tc>
          <w:tcPr>
            <w:tcW w:w="1661" w:type="dxa"/>
            <w:shd w:val="clear" w:color="auto" w:fill="DBE5F1" w:themeFill="accent1" w:themeFillTint="33"/>
          </w:tcPr>
          <w:p w14:paraId="06A2EA92" w14:textId="77777777" w:rsidR="005D2C01" w:rsidRPr="00C13954" w:rsidRDefault="005D2C01" w:rsidP="00302C73">
            <w:pPr>
              <w:autoSpaceDE w:val="0"/>
              <w:autoSpaceDN w:val="0"/>
              <w:adjustRightInd w:val="0"/>
              <w:jc w:val="center"/>
              <w:rPr>
                <w:rFonts w:cs="Arial"/>
                <w:b/>
                <w:bCs/>
                <w:color w:val="000000"/>
              </w:rPr>
            </w:pPr>
            <w:r w:rsidRPr="00C13954">
              <w:rPr>
                <w:rFonts w:cs="Arial"/>
                <w:b/>
                <w:bCs/>
                <w:color w:val="000000"/>
              </w:rPr>
              <w:t>Taux</w:t>
            </w:r>
          </w:p>
          <w:p w14:paraId="330D8415" w14:textId="77777777" w:rsidR="005D2C01" w:rsidRPr="00C13954" w:rsidRDefault="005D2C01" w:rsidP="00302C73">
            <w:pPr>
              <w:autoSpaceDE w:val="0"/>
              <w:autoSpaceDN w:val="0"/>
              <w:adjustRightInd w:val="0"/>
              <w:jc w:val="center"/>
              <w:rPr>
                <w:rFonts w:cs="Arial"/>
                <w:b/>
                <w:bCs/>
                <w:color w:val="000000"/>
              </w:rPr>
            </w:pPr>
          </w:p>
        </w:tc>
      </w:tr>
      <w:tr w:rsidR="00060237" w:rsidRPr="00C13954" w14:paraId="0BBC3D88" w14:textId="77777777" w:rsidTr="00302C73">
        <w:tc>
          <w:tcPr>
            <w:tcW w:w="2434" w:type="dxa"/>
          </w:tcPr>
          <w:p w14:paraId="3DFDF262" w14:textId="32CA1FBC" w:rsidR="00060237" w:rsidRPr="00C13954" w:rsidRDefault="00060237" w:rsidP="00060237">
            <w:pPr>
              <w:autoSpaceDE w:val="0"/>
              <w:autoSpaceDN w:val="0"/>
              <w:adjustRightInd w:val="0"/>
              <w:jc w:val="center"/>
              <w:rPr>
                <w:rFonts w:cs="Arial"/>
                <w:color w:val="000000"/>
              </w:rPr>
            </w:pPr>
            <w:proofErr w:type="gramStart"/>
            <w:r w:rsidRPr="00C13954">
              <w:rPr>
                <w:rFonts w:cs="Arial"/>
                <w:color w:val="000000"/>
              </w:rPr>
              <w:t>de</w:t>
            </w:r>
            <w:proofErr w:type="gramEnd"/>
            <w:r w:rsidRPr="00C13954">
              <w:rPr>
                <w:rFonts w:cs="Arial"/>
                <w:color w:val="000000"/>
              </w:rPr>
              <w:t xml:space="preserve"> 80.1Z à 80.4D</w:t>
            </w:r>
          </w:p>
        </w:tc>
        <w:tc>
          <w:tcPr>
            <w:tcW w:w="2434" w:type="dxa"/>
          </w:tcPr>
          <w:p w14:paraId="524876A9" w14:textId="0F304C23" w:rsidR="00060237" w:rsidRPr="00C13954" w:rsidRDefault="00060237" w:rsidP="00060237">
            <w:pPr>
              <w:autoSpaceDE w:val="0"/>
              <w:autoSpaceDN w:val="0"/>
              <w:adjustRightInd w:val="0"/>
              <w:jc w:val="center"/>
              <w:rPr>
                <w:rFonts w:cs="Arial"/>
                <w:color w:val="000000"/>
              </w:rPr>
            </w:pPr>
            <w:r w:rsidRPr="00C13954">
              <w:rPr>
                <w:rFonts w:cs="Arial"/>
                <w:color w:val="000000"/>
              </w:rPr>
              <w:t>80.1ZA</w:t>
            </w:r>
          </w:p>
        </w:tc>
        <w:tc>
          <w:tcPr>
            <w:tcW w:w="3207" w:type="dxa"/>
          </w:tcPr>
          <w:p w14:paraId="4AE59037" w14:textId="77777777" w:rsidR="00060237" w:rsidRPr="00C13954" w:rsidRDefault="00060237" w:rsidP="00060237">
            <w:pPr>
              <w:autoSpaceDE w:val="0"/>
              <w:autoSpaceDN w:val="0"/>
              <w:adjustRightInd w:val="0"/>
              <w:jc w:val="center"/>
              <w:rPr>
                <w:rFonts w:cs="Arial"/>
                <w:b/>
                <w:bCs/>
                <w:color w:val="000000"/>
              </w:rPr>
            </w:pPr>
            <w:r w:rsidRPr="00C13954">
              <w:rPr>
                <w:rFonts w:cs="Arial"/>
                <w:b/>
                <w:bCs/>
                <w:color w:val="000000"/>
              </w:rPr>
              <w:t>Personnel enseignant et</w:t>
            </w:r>
          </w:p>
          <w:p w14:paraId="63DA5BFB" w14:textId="77777777" w:rsidR="00060237" w:rsidRPr="00C13954" w:rsidRDefault="00060237" w:rsidP="00060237">
            <w:pPr>
              <w:autoSpaceDE w:val="0"/>
              <w:autoSpaceDN w:val="0"/>
              <w:adjustRightInd w:val="0"/>
              <w:jc w:val="center"/>
              <w:rPr>
                <w:rFonts w:cs="Arial"/>
                <w:b/>
                <w:bCs/>
                <w:color w:val="000000"/>
              </w:rPr>
            </w:pPr>
            <w:proofErr w:type="gramStart"/>
            <w:r w:rsidRPr="00C13954">
              <w:rPr>
                <w:rFonts w:cs="Arial"/>
                <w:b/>
                <w:bCs/>
                <w:color w:val="000000"/>
              </w:rPr>
              <w:t>administratif</w:t>
            </w:r>
            <w:proofErr w:type="gramEnd"/>
            <w:r w:rsidRPr="00C13954">
              <w:rPr>
                <w:rFonts w:cs="Arial"/>
                <w:b/>
                <w:bCs/>
                <w:color w:val="000000"/>
              </w:rPr>
              <w:t xml:space="preserve"> des</w:t>
            </w:r>
          </w:p>
          <w:p w14:paraId="4B078965" w14:textId="77777777" w:rsidR="00060237" w:rsidRPr="00C13954" w:rsidRDefault="00060237" w:rsidP="00060237">
            <w:pPr>
              <w:autoSpaceDE w:val="0"/>
              <w:autoSpaceDN w:val="0"/>
              <w:adjustRightInd w:val="0"/>
              <w:jc w:val="center"/>
              <w:rPr>
                <w:rFonts w:cs="Arial"/>
                <w:b/>
                <w:bCs/>
                <w:color w:val="000000"/>
              </w:rPr>
            </w:pPr>
            <w:proofErr w:type="gramStart"/>
            <w:r w:rsidRPr="00C13954">
              <w:rPr>
                <w:rFonts w:cs="Arial"/>
                <w:b/>
                <w:bCs/>
                <w:color w:val="000000"/>
              </w:rPr>
              <w:t>établissements</w:t>
            </w:r>
            <w:proofErr w:type="gramEnd"/>
          </w:p>
          <w:p w14:paraId="40FD2229" w14:textId="7B2EC007" w:rsidR="00060237" w:rsidRPr="00C13954" w:rsidRDefault="00060237" w:rsidP="00060237">
            <w:pPr>
              <w:autoSpaceDE w:val="0"/>
              <w:autoSpaceDN w:val="0"/>
              <w:adjustRightInd w:val="0"/>
              <w:jc w:val="center"/>
              <w:rPr>
                <w:rFonts w:cs="Arial"/>
                <w:color w:val="000000"/>
              </w:rPr>
            </w:pPr>
            <w:proofErr w:type="gramStart"/>
            <w:r>
              <w:rPr>
                <w:rFonts w:cs="Arial"/>
                <w:b/>
                <w:bCs/>
                <w:color w:val="000000"/>
              </w:rPr>
              <w:t>d'enseignement</w:t>
            </w:r>
            <w:proofErr w:type="gramEnd"/>
            <w:r>
              <w:rPr>
                <w:rFonts w:cs="Arial"/>
                <w:b/>
                <w:bCs/>
                <w:color w:val="000000"/>
              </w:rPr>
              <w:t xml:space="preserve"> privé</w:t>
            </w:r>
          </w:p>
        </w:tc>
        <w:tc>
          <w:tcPr>
            <w:tcW w:w="1661" w:type="dxa"/>
          </w:tcPr>
          <w:p w14:paraId="4B89D2AA" w14:textId="77777777" w:rsidR="00060237" w:rsidRPr="000A4CCC" w:rsidRDefault="00060237" w:rsidP="00060237">
            <w:pPr>
              <w:autoSpaceDE w:val="0"/>
              <w:autoSpaceDN w:val="0"/>
              <w:adjustRightInd w:val="0"/>
              <w:jc w:val="center"/>
              <w:rPr>
                <w:rFonts w:cs="Arial"/>
                <w:b/>
                <w:color w:val="FF0000"/>
                <w:highlight w:val="yellow"/>
              </w:rPr>
            </w:pPr>
          </w:p>
          <w:p w14:paraId="0163A2FF" w14:textId="77777777" w:rsidR="00060237" w:rsidRPr="00F51DF0" w:rsidRDefault="00060237" w:rsidP="00060237">
            <w:pPr>
              <w:autoSpaceDE w:val="0"/>
              <w:autoSpaceDN w:val="0"/>
              <w:adjustRightInd w:val="0"/>
              <w:jc w:val="center"/>
              <w:rPr>
                <w:rFonts w:cs="Arial"/>
                <w:b/>
                <w:color w:val="000000" w:themeColor="text1"/>
              </w:rPr>
            </w:pPr>
            <w:r>
              <w:rPr>
                <w:rFonts w:cs="Arial"/>
                <w:b/>
                <w:color w:val="000000" w:themeColor="text1"/>
              </w:rPr>
              <w:t>1.25</w:t>
            </w:r>
          </w:p>
          <w:p w14:paraId="4A1466E5" w14:textId="77777777" w:rsidR="00060237" w:rsidRPr="00A50D9A" w:rsidRDefault="00060237" w:rsidP="00060237">
            <w:pPr>
              <w:autoSpaceDE w:val="0"/>
              <w:autoSpaceDN w:val="0"/>
              <w:adjustRightInd w:val="0"/>
              <w:jc w:val="center"/>
              <w:rPr>
                <w:rFonts w:cs="Arial"/>
                <w:color w:val="000000" w:themeColor="text1"/>
              </w:rPr>
            </w:pPr>
          </w:p>
        </w:tc>
      </w:tr>
      <w:tr w:rsidR="00060237" w:rsidRPr="00C13954" w14:paraId="6734FB2C" w14:textId="77777777" w:rsidTr="00302C73">
        <w:tc>
          <w:tcPr>
            <w:tcW w:w="2434" w:type="dxa"/>
          </w:tcPr>
          <w:p w14:paraId="5C716D69" w14:textId="77777777" w:rsidR="00060237" w:rsidRPr="00C13954" w:rsidRDefault="00060237" w:rsidP="00060237">
            <w:pPr>
              <w:autoSpaceDE w:val="0"/>
              <w:autoSpaceDN w:val="0"/>
              <w:adjustRightInd w:val="0"/>
              <w:jc w:val="center"/>
              <w:rPr>
                <w:rFonts w:cs="Arial"/>
                <w:b/>
                <w:bCs/>
                <w:color w:val="000000"/>
              </w:rPr>
            </w:pPr>
            <w:r w:rsidRPr="00C13954">
              <w:rPr>
                <w:rFonts w:cs="Arial"/>
                <w:color w:val="000000"/>
              </w:rPr>
              <w:t>91.3A / 91.3E</w:t>
            </w:r>
          </w:p>
        </w:tc>
        <w:tc>
          <w:tcPr>
            <w:tcW w:w="2434" w:type="dxa"/>
          </w:tcPr>
          <w:p w14:paraId="067F3A4D" w14:textId="4249C288" w:rsidR="00060237" w:rsidRPr="00C13954" w:rsidRDefault="00060237" w:rsidP="00060237">
            <w:pPr>
              <w:autoSpaceDE w:val="0"/>
              <w:autoSpaceDN w:val="0"/>
              <w:adjustRightInd w:val="0"/>
              <w:jc w:val="center"/>
              <w:rPr>
                <w:rFonts w:cs="Arial"/>
                <w:b/>
                <w:bCs/>
                <w:color w:val="000000"/>
              </w:rPr>
            </w:pPr>
            <w:r w:rsidRPr="00C13954">
              <w:rPr>
                <w:rFonts w:cs="Arial"/>
                <w:color w:val="000000"/>
              </w:rPr>
              <w:t>91.</w:t>
            </w:r>
            <w:r>
              <w:rPr>
                <w:rFonts w:cs="Arial"/>
                <w:color w:val="000000"/>
              </w:rPr>
              <w:t>3E</w:t>
            </w:r>
            <w:r w:rsidR="0048777B">
              <w:rPr>
                <w:rFonts w:cs="Arial"/>
                <w:color w:val="000000"/>
              </w:rPr>
              <w:t>J</w:t>
            </w:r>
          </w:p>
        </w:tc>
        <w:tc>
          <w:tcPr>
            <w:tcW w:w="3207" w:type="dxa"/>
          </w:tcPr>
          <w:p w14:paraId="59EC57B0"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 xml:space="preserve">Organisations religieuses </w:t>
            </w:r>
            <w:proofErr w:type="gramStart"/>
            <w:r w:rsidRPr="00C13954">
              <w:rPr>
                <w:rFonts w:cs="Arial"/>
                <w:color w:val="000000"/>
              </w:rPr>
              <w:t>ou</w:t>
            </w:r>
            <w:proofErr w:type="gramEnd"/>
          </w:p>
          <w:p w14:paraId="5AECF239" w14:textId="44CF4140" w:rsidR="00060237" w:rsidRPr="00C13954" w:rsidRDefault="00060237" w:rsidP="00060237">
            <w:pPr>
              <w:autoSpaceDE w:val="0"/>
              <w:autoSpaceDN w:val="0"/>
              <w:adjustRightInd w:val="0"/>
              <w:jc w:val="center"/>
              <w:rPr>
                <w:rFonts w:cs="Arial"/>
                <w:color w:val="000000"/>
              </w:rPr>
            </w:pPr>
            <w:proofErr w:type="gramStart"/>
            <w:r>
              <w:rPr>
                <w:rFonts w:cs="Arial"/>
                <w:color w:val="000000"/>
              </w:rPr>
              <w:t>p</w:t>
            </w:r>
            <w:r w:rsidRPr="00C13954">
              <w:rPr>
                <w:rFonts w:cs="Arial"/>
                <w:color w:val="000000"/>
              </w:rPr>
              <w:t>hilosophiques</w:t>
            </w:r>
            <w:proofErr w:type="gramEnd"/>
            <w:r>
              <w:rPr>
                <w:rFonts w:cs="Arial"/>
                <w:color w:val="000000"/>
              </w:rPr>
              <w:t>.</w:t>
            </w:r>
            <w:r w:rsidRPr="00C13954">
              <w:rPr>
                <w:rFonts w:cs="Arial"/>
                <w:color w:val="000000"/>
              </w:rPr>
              <w:t xml:space="preserve"> Autres services fournis à la collectivité</w:t>
            </w:r>
          </w:p>
        </w:tc>
        <w:tc>
          <w:tcPr>
            <w:tcW w:w="1661" w:type="dxa"/>
          </w:tcPr>
          <w:p w14:paraId="4F155524" w14:textId="21D4B1A8" w:rsidR="00060237" w:rsidRPr="00A50D9A" w:rsidRDefault="00060237" w:rsidP="00060237">
            <w:pPr>
              <w:autoSpaceDE w:val="0"/>
              <w:autoSpaceDN w:val="0"/>
              <w:adjustRightInd w:val="0"/>
              <w:jc w:val="center"/>
              <w:rPr>
                <w:rFonts w:cs="Arial"/>
                <w:color w:val="000000" w:themeColor="text1"/>
              </w:rPr>
            </w:pPr>
            <w:r w:rsidRPr="00A50D9A">
              <w:rPr>
                <w:rFonts w:cs="Arial"/>
                <w:color w:val="000000" w:themeColor="text1"/>
              </w:rPr>
              <w:t>1,</w:t>
            </w:r>
            <w:r>
              <w:rPr>
                <w:rFonts w:cs="Arial"/>
                <w:color w:val="000000" w:themeColor="text1"/>
              </w:rPr>
              <w:t>2</w:t>
            </w:r>
            <w:r w:rsidR="0048777B">
              <w:rPr>
                <w:rFonts w:cs="Arial"/>
                <w:color w:val="000000" w:themeColor="text1"/>
              </w:rPr>
              <w:t>0</w:t>
            </w:r>
          </w:p>
          <w:p w14:paraId="00701728" w14:textId="77777777" w:rsidR="00060237" w:rsidRPr="000A4CCC" w:rsidRDefault="00060237" w:rsidP="00060237">
            <w:pPr>
              <w:autoSpaceDE w:val="0"/>
              <w:autoSpaceDN w:val="0"/>
              <w:adjustRightInd w:val="0"/>
              <w:jc w:val="center"/>
              <w:rPr>
                <w:rFonts w:cs="Arial"/>
                <w:b/>
                <w:bCs/>
                <w:color w:val="FF0000"/>
                <w:highlight w:val="yellow"/>
              </w:rPr>
            </w:pPr>
          </w:p>
        </w:tc>
      </w:tr>
      <w:tr w:rsidR="00060237" w:rsidRPr="00C13954" w14:paraId="461CD66E" w14:textId="77777777" w:rsidTr="00302C73">
        <w:tc>
          <w:tcPr>
            <w:tcW w:w="2434" w:type="dxa"/>
          </w:tcPr>
          <w:p w14:paraId="7694B62D" w14:textId="77777777" w:rsidR="00060237" w:rsidRPr="00C13954" w:rsidRDefault="00060237" w:rsidP="00060237">
            <w:pPr>
              <w:autoSpaceDE w:val="0"/>
              <w:autoSpaceDN w:val="0"/>
              <w:adjustRightInd w:val="0"/>
              <w:jc w:val="center"/>
              <w:rPr>
                <w:rFonts w:cs="Arial"/>
                <w:b/>
                <w:bCs/>
                <w:color w:val="000000"/>
              </w:rPr>
            </w:pPr>
            <w:r w:rsidRPr="00C13954">
              <w:rPr>
                <w:rFonts w:cs="Arial"/>
                <w:color w:val="000000"/>
              </w:rPr>
              <w:t>55.2E</w:t>
            </w:r>
          </w:p>
        </w:tc>
        <w:tc>
          <w:tcPr>
            <w:tcW w:w="2434" w:type="dxa"/>
          </w:tcPr>
          <w:p w14:paraId="421DD6EE" w14:textId="77777777" w:rsidR="00060237" w:rsidRPr="00C13954" w:rsidRDefault="00060237" w:rsidP="00060237">
            <w:pPr>
              <w:autoSpaceDE w:val="0"/>
              <w:autoSpaceDN w:val="0"/>
              <w:adjustRightInd w:val="0"/>
              <w:jc w:val="center"/>
              <w:rPr>
                <w:rFonts w:cs="Arial"/>
                <w:b/>
                <w:bCs/>
                <w:color w:val="000000"/>
              </w:rPr>
            </w:pPr>
            <w:r w:rsidRPr="00C13954">
              <w:rPr>
                <w:rFonts w:cs="Arial"/>
                <w:color w:val="000000"/>
              </w:rPr>
              <w:t>55.2EC</w:t>
            </w:r>
          </w:p>
        </w:tc>
        <w:tc>
          <w:tcPr>
            <w:tcW w:w="3207" w:type="dxa"/>
          </w:tcPr>
          <w:p w14:paraId="0DCB4899"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Installations d'hébergement</w:t>
            </w:r>
          </w:p>
          <w:p w14:paraId="4AACCAC8" w14:textId="77777777" w:rsidR="00060237" w:rsidRPr="00C13954" w:rsidRDefault="00060237" w:rsidP="00060237">
            <w:pPr>
              <w:autoSpaceDE w:val="0"/>
              <w:autoSpaceDN w:val="0"/>
              <w:adjustRightInd w:val="0"/>
              <w:jc w:val="center"/>
              <w:rPr>
                <w:rFonts w:cs="Arial"/>
                <w:color w:val="000000"/>
              </w:rPr>
            </w:pPr>
            <w:proofErr w:type="gramStart"/>
            <w:r w:rsidRPr="00C13954">
              <w:rPr>
                <w:rFonts w:cs="Arial"/>
                <w:color w:val="000000"/>
              </w:rPr>
              <w:t>à</w:t>
            </w:r>
            <w:proofErr w:type="gramEnd"/>
            <w:r w:rsidRPr="00C13954">
              <w:rPr>
                <w:rFonts w:cs="Arial"/>
                <w:color w:val="000000"/>
              </w:rPr>
              <w:t xml:space="preserve"> équipement </w:t>
            </w:r>
            <w:r>
              <w:rPr>
                <w:rFonts w:cs="Arial"/>
                <w:color w:val="000000"/>
              </w:rPr>
              <w:t xml:space="preserve">léger ou </w:t>
            </w:r>
            <w:r w:rsidRPr="00C13954">
              <w:rPr>
                <w:rFonts w:cs="Arial"/>
                <w:color w:val="000000"/>
              </w:rPr>
              <w:t>développé</w:t>
            </w:r>
          </w:p>
          <w:p w14:paraId="61EC3325"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(Colonies de vacances…)</w:t>
            </w:r>
          </w:p>
        </w:tc>
        <w:tc>
          <w:tcPr>
            <w:tcW w:w="1661" w:type="dxa"/>
          </w:tcPr>
          <w:p w14:paraId="3D730023" w14:textId="77777777" w:rsidR="00060237" w:rsidRPr="000A4CCC" w:rsidRDefault="00060237" w:rsidP="00060237">
            <w:pPr>
              <w:autoSpaceDE w:val="0"/>
              <w:autoSpaceDN w:val="0"/>
              <w:adjustRightInd w:val="0"/>
              <w:jc w:val="center"/>
              <w:rPr>
                <w:rFonts w:cs="Arial"/>
                <w:b/>
                <w:bCs/>
                <w:color w:val="FF0000"/>
                <w:highlight w:val="yellow"/>
              </w:rPr>
            </w:pPr>
          </w:p>
          <w:p w14:paraId="7FD9158E" w14:textId="4296302E" w:rsidR="00060237" w:rsidRPr="000A4CCC" w:rsidRDefault="00060237" w:rsidP="00060237">
            <w:pPr>
              <w:autoSpaceDE w:val="0"/>
              <w:autoSpaceDN w:val="0"/>
              <w:adjustRightInd w:val="0"/>
              <w:jc w:val="center"/>
              <w:rPr>
                <w:rFonts w:cs="Arial"/>
                <w:b/>
                <w:bCs/>
                <w:color w:val="FF0000"/>
                <w:highlight w:val="yellow"/>
              </w:rPr>
            </w:pPr>
            <w:r w:rsidRPr="00D6389E">
              <w:rPr>
                <w:rFonts w:cs="Arial"/>
                <w:color w:val="000000" w:themeColor="text1"/>
              </w:rPr>
              <w:t>2,</w:t>
            </w:r>
            <w:r>
              <w:rPr>
                <w:rFonts w:cs="Arial"/>
                <w:color w:val="000000" w:themeColor="text1"/>
              </w:rPr>
              <w:t>06</w:t>
            </w:r>
          </w:p>
        </w:tc>
      </w:tr>
      <w:tr w:rsidR="00060237" w:rsidRPr="00C13954" w14:paraId="11DE8896" w14:textId="77777777" w:rsidTr="00302C73">
        <w:tc>
          <w:tcPr>
            <w:tcW w:w="2434" w:type="dxa"/>
          </w:tcPr>
          <w:p w14:paraId="3F3175D4" w14:textId="77777777" w:rsidR="00060237" w:rsidRPr="00C13954" w:rsidRDefault="00060237" w:rsidP="00060237">
            <w:pPr>
              <w:autoSpaceDE w:val="0"/>
              <w:autoSpaceDN w:val="0"/>
              <w:adjustRightInd w:val="0"/>
              <w:jc w:val="center"/>
              <w:rPr>
                <w:rFonts w:cs="Arial"/>
                <w:b/>
                <w:bCs/>
                <w:color w:val="000000"/>
              </w:rPr>
            </w:pPr>
            <w:r w:rsidRPr="00C13954">
              <w:rPr>
                <w:rFonts w:cs="Arial"/>
                <w:color w:val="000000"/>
              </w:rPr>
              <w:t>91.3E</w:t>
            </w:r>
          </w:p>
        </w:tc>
        <w:tc>
          <w:tcPr>
            <w:tcW w:w="2434" w:type="dxa"/>
          </w:tcPr>
          <w:p w14:paraId="67821A02" w14:textId="77777777" w:rsidR="00060237" w:rsidRPr="00C13954" w:rsidRDefault="00060237" w:rsidP="00060237">
            <w:pPr>
              <w:autoSpaceDE w:val="0"/>
              <w:autoSpaceDN w:val="0"/>
              <w:adjustRightInd w:val="0"/>
              <w:jc w:val="center"/>
              <w:rPr>
                <w:rFonts w:cs="Arial"/>
                <w:b/>
                <w:bCs/>
                <w:color w:val="000000"/>
              </w:rPr>
            </w:pPr>
            <w:r w:rsidRPr="00C13954">
              <w:rPr>
                <w:rFonts w:cs="Arial"/>
                <w:color w:val="000000"/>
              </w:rPr>
              <w:t>91.3EA</w:t>
            </w:r>
          </w:p>
        </w:tc>
        <w:tc>
          <w:tcPr>
            <w:tcW w:w="3207" w:type="dxa"/>
          </w:tcPr>
          <w:p w14:paraId="052CB052"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Associations culturelles et</w:t>
            </w:r>
          </w:p>
          <w:p w14:paraId="1E74FB5B" w14:textId="77777777" w:rsidR="00060237" w:rsidRPr="00C13954" w:rsidRDefault="00060237" w:rsidP="00060237">
            <w:pPr>
              <w:autoSpaceDE w:val="0"/>
              <w:autoSpaceDN w:val="0"/>
              <w:adjustRightInd w:val="0"/>
              <w:jc w:val="center"/>
              <w:rPr>
                <w:rFonts w:cs="Arial"/>
                <w:color w:val="000000"/>
              </w:rPr>
            </w:pPr>
            <w:proofErr w:type="gramStart"/>
            <w:r w:rsidRPr="00C13954">
              <w:rPr>
                <w:rFonts w:cs="Arial"/>
                <w:color w:val="000000"/>
              </w:rPr>
              <w:t>socio</w:t>
            </w:r>
            <w:proofErr w:type="gramEnd"/>
            <w:r w:rsidRPr="00C13954">
              <w:rPr>
                <w:rFonts w:cs="Arial"/>
                <w:color w:val="000000"/>
              </w:rPr>
              <w:t>-éducatives ne gérant</w:t>
            </w:r>
          </w:p>
          <w:p w14:paraId="08DB8311" w14:textId="77777777" w:rsidR="00060237" w:rsidRPr="00C13954" w:rsidRDefault="00060237" w:rsidP="00060237">
            <w:pPr>
              <w:autoSpaceDE w:val="0"/>
              <w:autoSpaceDN w:val="0"/>
              <w:adjustRightInd w:val="0"/>
              <w:jc w:val="center"/>
              <w:rPr>
                <w:rFonts w:cs="Arial"/>
                <w:color w:val="000000"/>
              </w:rPr>
            </w:pPr>
            <w:proofErr w:type="gramStart"/>
            <w:r w:rsidRPr="00C13954">
              <w:rPr>
                <w:rFonts w:cs="Arial"/>
                <w:color w:val="000000"/>
              </w:rPr>
              <w:t>pas</w:t>
            </w:r>
            <w:proofErr w:type="gramEnd"/>
            <w:r w:rsidRPr="00C13954">
              <w:rPr>
                <w:rFonts w:cs="Arial"/>
                <w:color w:val="000000"/>
              </w:rPr>
              <w:t xml:space="preserve"> d'équipements</w:t>
            </w:r>
          </w:p>
        </w:tc>
        <w:tc>
          <w:tcPr>
            <w:tcW w:w="1661" w:type="dxa"/>
          </w:tcPr>
          <w:p w14:paraId="683FCEB5" w14:textId="58D17AA1" w:rsidR="00060237" w:rsidRPr="00A74AC5" w:rsidRDefault="00060237" w:rsidP="00060237">
            <w:pPr>
              <w:autoSpaceDE w:val="0"/>
              <w:autoSpaceDN w:val="0"/>
              <w:adjustRightInd w:val="0"/>
              <w:jc w:val="center"/>
              <w:rPr>
                <w:rFonts w:cs="Arial"/>
                <w:color w:val="000000" w:themeColor="text1"/>
              </w:rPr>
            </w:pPr>
            <w:r w:rsidRPr="00A74AC5">
              <w:rPr>
                <w:rFonts w:cs="Arial"/>
                <w:color w:val="000000" w:themeColor="text1"/>
              </w:rPr>
              <w:t>1,2</w:t>
            </w:r>
            <w:r>
              <w:rPr>
                <w:rFonts w:cs="Arial"/>
                <w:color w:val="000000" w:themeColor="text1"/>
              </w:rPr>
              <w:t>0</w:t>
            </w:r>
          </w:p>
          <w:p w14:paraId="72E9E40C" w14:textId="77777777" w:rsidR="00060237" w:rsidRPr="000A4CCC" w:rsidRDefault="00060237" w:rsidP="00060237">
            <w:pPr>
              <w:autoSpaceDE w:val="0"/>
              <w:autoSpaceDN w:val="0"/>
              <w:adjustRightInd w:val="0"/>
              <w:jc w:val="center"/>
              <w:rPr>
                <w:rFonts w:cs="Arial"/>
                <w:b/>
                <w:bCs/>
                <w:color w:val="FF0000"/>
                <w:highlight w:val="yellow"/>
              </w:rPr>
            </w:pPr>
          </w:p>
        </w:tc>
      </w:tr>
      <w:tr w:rsidR="00060237" w:rsidRPr="00C13954" w14:paraId="0AFB2A7C" w14:textId="77777777" w:rsidTr="00302C73">
        <w:tc>
          <w:tcPr>
            <w:tcW w:w="2434" w:type="dxa"/>
          </w:tcPr>
          <w:p w14:paraId="212AAF72"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92.6C</w:t>
            </w:r>
          </w:p>
        </w:tc>
        <w:tc>
          <w:tcPr>
            <w:tcW w:w="2434" w:type="dxa"/>
          </w:tcPr>
          <w:p w14:paraId="7D9970CB"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92.6CG</w:t>
            </w:r>
          </w:p>
        </w:tc>
        <w:tc>
          <w:tcPr>
            <w:tcW w:w="3207" w:type="dxa"/>
          </w:tcPr>
          <w:p w14:paraId="0289076C" w14:textId="77777777" w:rsidR="00060237" w:rsidRPr="00C13954" w:rsidRDefault="00060237" w:rsidP="00060237">
            <w:pPr>
              <w:autoSpaceDE w:val="0"/>
              <w:autoSpaceDN w:val="0"/>
              <w:adjustRightInd w:val="0"/>
              <w:jc w:val="center"/>
              <w:rPr>
                <w:rFonts w:cs="Arial"/>
                <w:color w:val="000000"/>
              </w:rPr>
            </w:pPr>
            <w:r w:rsidRPr="00C13954">
              <w:rPr>
                <w:rFonts w:cs="Arial"/>
                <w:color w:val="000000"/>
              </w:rPr>
              <w:t>Associations sportives ne</w:t>
            </w:r>
          </w:p>
          <w:p w14:paraId="5DEE6E75" w14:textId="77777777" w:rsidR="00060237" w:rsidRPr="00C13954" w:rsidRDefault="00060237" w:rsidP="00060237">
            <w:pPr>
              <w:autoSpaceDE w:val="0"/>
              <w:autoSpaceDN w:val="0"/>
              <w:adjustRightInd w:val="0"/>
              <w:jc w:val="center"/>
              <w:rPr>
                <w:rFonts w:cs="Arial"/>
                <w:color w:val="000000"/>
              </w:rPr>
            </w:pPr>
            <w:proofErr w:type="gramStart"/>
            <w:r w:rsidRPr="00C13954">
              <w:rPr>
                <w:rFonts w:cs="Arial"/>
                <w:color w:val="000000"/>
              </w:rPr>
              <w:t>gérant</w:t>
            </w:r>
            <w:proofErr w:type="gramEnd"/>
            <w:r w:rsidRPr="00C13954">
              <w:rPr>
                <w:rFonts w:cs="Arial"/>
                <w:color w:val="000000"/>
              </w:rPr>
              <w:t xml:space="preserve"> pas d'équipements</w:t>
            </w:r>
          </w:p>
        </w:tc>
        <w:tc>
          <w:tcPr>
            <w:tcW w:w="1661" w:type="dxa"/>
          </w:tcPr>
          <w:p w14:paraId="1F106F80" w14:textId="0A050B56" w:rsidR="00060237" w:rsidRPr="003B3A16" w:rsidRDefault="00060237" w:rsidP="00060237">
            <w:pPr>
              <w:autoSpaceDE w:val="0"/>
              <w:autoSpaceDN w:val="0"/>
              <w:adjustRightInd w:val="0"/>
              <w:jc w:val="center"/>
              <w:rPr>
                <w:rFonts w:cs="Arial"/>
                <w:color w:val="000000" w:themeColor="text1"/>
              </w:rPr>
            </w:pPr>
            <w:r w:rsidRPr="003B3A16">
              <w:rPr>
                <w:rFonts w:cs="Arial"/>
                <w:color w:val="000000" w:themeColor="text1"/>
              </w:rPr>
              <w:t>1,</w:t>
            </w:r>
            <w:r>
              <w:rPr>
                <w:rFonts w:cs="Arial"/>
                <w:color w:val="000000" w:themeColor="text1"/>
              </w:rPr>
              <w:t>15</w:t>
            </w:r>
          </w:p>
          <w:p w14:paraId="549248AE" w14:textId="77777777" w:rsidR="00060237" w:rsidRPr="000A4CCC" w:rsidRDefault="00060237" w:rsidP="00060237">
            <w:pPr>
              <w:autoSpaceDE w:val="0"/>
              <w:autoSpaceDN w:val="0"/>
              <w:adjustRightInd w:val="0"/>
              <w:jc w:val="center"/>
              <w:rPr>
                <w:rFonts w:cs="Arial"/>
                <w:color w:val="FF0000"/>
                <w:highlight w:val="yellow"/>
              </w:rPr>
            </w:pPr>
          </w:p>
        </w:tc>
      </w:tr>
    </w:tbl>
    <w:p w14:paraId="60998068" w14:textId="77777777" w:rsidR="005D2C01" w:rsidRPr="00C13954" w:rsidRDefault="005D2C01" w:rsidP="005D2C01">
      <w:pPr>
        <w:autoSpaceDE w:val="0"/>
        <w:autoSpaceDN w:val="0"/>
        <w:adjustRightInd w:val="0"/>
        <w:spacing w:after="0" w:line="240" w:lineRule="auto"/>
        <w:rPr>
          <w:rFonts w:cs="Arial"/>
          <w:b/>
          <w:bCs/>
          <w:color w:val="000000"/>
        </w:rPr>
      </w:pPr>
    </w:p>
    <w:p w14:paraId="65E3E0A0" w14:textId="77777777" w:rsidR="005D2C01" w:rsidRPr="00C13954" w:rsidRDefault="005D2C01" w:rsidP="00AC13FF">
      <w:pPr>
        <w:autoSpaceDE w:val="0"/>
        <w:autoSpaceDN w:val="0"/>
        <w:adjustRightInd w:val="0"/>
        <w:spacing w:after="0" w:line="240" w:lineRule="auto"/>
        <w:rPr>
          <w:rFonts w:cs="Arial"/>
          <w:b/>
          <w:bCs/>
          <w:color w:val="000000"/>
        </w:rPr>
      </w:pPr>
    </w:p>
    <w:p w14:paraId="16B69FEB" w14:textId="77777777" w:rsidR="00AC13FF" w:rsidRPr="00C13954" w:rsidRDefault="00AC13FF" w:rsidP="00AC13FF">
      <w:pPr>
        <w:autoSpaceDE w:val="0"/>
        <w:autoSpaceDN w:val="0"/>
        <w:adjustRightInd w:val="0"/>
        <w:spacing w:after="0" w:line="240" w:lineRule="auto"/>
        <w:rPr>
          <w:rFonts w:cs="Arial"/>
          <w:b/>
          <w:bCs/>
          <w:color w:val="000000"/>
        </w:rPr>
      </w:pPr>
      <w:r w:rsidRPr="00C13954">
        <w:rPr>
          <w:rFonts w:cs="Arial"/>
          <w:b/>
          <w:bCs/>
          <w:color w:val="000000"/>
        </w:rPr>
        <w:t>2°) Concernant les élèves :</w:t>
      </w:r>
    </w:p>
    <w:p w14:paraId="7721BB8E" w14:textId="77777777" w:rsidR="00C13954" w:rsidRPr="00C13954" w:rsidRDefault="00C13954" w:rsidP="00AC13FF">
      <w:pPr>
        <w:autoSpaceDE w:val="0"/>
        <w:autoSpaceDN w:val="0"/>
        <w:adjustRightInd w:val="0"/>
        <w:spacing w:after="0" w:line="240" w:lineRule="auto"/>
        <w:rPr>
          <w:rFonts w:cs="Arial"/>
          <w:b/>
          <w:bCs/>
          <w:color w:val="000000"/>
        </w:rPr>
      </w:pPr>
    </w:p>
    <w:p w14:paraId="642537D6" w14:textId="77777777" w:rsidR="00AC13FF" w:rsidRPr="00C13954" w:rsidRDefault="00AC13FF" w:rsidP="00AC13FF">
      <w:pPr>
        <w:autoSpaceDE w:val="0"/>
        <w:autoSpaceDN w:val="0"/>
        <w:adjustRightInd w:val="0"/>
        <w:spacing w:after="0" w:line="240" w:lineRule="auto"/>
        <w:rPr>
          <w:rFonts w:cs="Arial"/>
          <w:color w:val="000000"/>
        </w:rPr>
      </w:pPr>
      <w:r w:rsidRPr="00C13954">
        <w:rPr>
          <w:rFonts w:cs="Arial"/>
          <w:color w:val="000000"/>
        </w:rPr>
        <w:t>Les établissements visés doivent verser une cotisation "Accidents du travail" pour les élèves ou étudiants</w:t>
      </w:r>
    </w:p>
    <w:p w14:paraId="02DBF353" w14:textId="77777777" w:rsidR="00AC13FF" w:rsidRPr="00C13954" w:rsidRDefault="00AC13FF" w:rsidP="00AC13FF">
      <w:pPr>
        <w:autoSpaceDE w:val="0"/>
        <w:autoSpaceDN w:val="0"/>
        <w:adjustRightInd w:val="0"/>
        <w:spacing w:after="0" w:line="240" w:lineRule="auto"/>
        <w:rPr>
          <w:rFonts w:cs="Arial"/>
          <w:color w:val="000000"/>
        </w:rPr>
      </w:pPr>
      <w:proofErr w:type="gramStart"/>
      <w:r w:rsidRPr="00C13954">
        <w:rPr>
          <w:rFonts w:cs="Arial"/>
          <w:color w:val="000000"/>
        </w:rPr>
        <w:t>effectuant</w:t>
      </w:r>
      <w:proofErr w:type="gramEnd"/>
      <w:r w:rsidRPr="00C13954">
        <w:rPr>
          <w:rFonts w:cs="Arial"/>
          <w:color w:val="000000"/>
        </w:rPr>
        <w:t xml:space="preserve"> des activités en atelier ou en laboratoire ou des stages en entreprise au cours de leur scolarité.</w:t>
      </w:r>
    </w:p>
    <w:p w14:paraId="4B125DD1" w14:textId="77777777" w:rsidR="00AC13FF" w:rsidRPr="00C13954" w:rsidRDefault="00AC13FF" w:rsidP="00AC13FF">
      <w:pPr>
        <w:autoSpaceDE w:val="0"/>
        <w:autoSpaceDN w:val="0"/>
        <w:adjustRightInd w:val="0"/>
        <w:spacing w:after="0" w:line="240" w:lineRule="auto"/>
        <w:rPr>
          <w:rFonts w:cs="Arial"/>
          <w:color w:val="000000"/>
        </w:rPr>
      </w:pPr>
      <w:r w:rsidRPr="00C13954">
        <w:rPr>
          <w:rFonts w:cs="Arial"/>
          <w:color w:val="000000"/>
        </w:rPr>
        <w:t>Seuls sont visés les stages figurant au programme de l'enseignement et ne donnant pas lieu à rémunération.</w:t>
      </w:r>
    </w:p>
    <w:p w14:paraId="1AA5EA48" w14:textId="77777777" w:rsidR="00AC13FF" w:rsidRPr="00C13954" w:rsidRDefault="00AC13FF" w:rsidP="00AC13FF">
      <w:pPr>
        <w:autoSpaceDE w:val="0"/>
        <w:autoSpaceDN w:val="0"/>
        <w:adjustRightInd w:val="0"/>
        <w:spacing w:after="0" w:line="240" w:lineRule="auto"/>
        <w:rPr>
          <w:rFonts w:cs="Arial"/>
          <w:color w:val="000000"/>
        </w:rPr>
      </w:pPr>
      <w:r w:rsidRPr="00C13954">
        <w:rPr>
          <w:rFonts w:cs="Arial"/>
          <w:color w:val="000000"/>
        </w:rPr>
        <w:t>Cette cotisation est versée en totalité dans les quinze derniers jours de mars accompagnée d'un bordereau faisant apparaître le montant unitaire de la cotisation, le nombre d'élèves concernés et le montant total.</w:t>
      </w:r>
    </w:p>
    <w:p w14:paraId="6A197DFB" w14:textId="77777777" w:rsidR="00B01E9C" w:rsidRPr="00C13954" w:rsidRDefault="00B01E9C" w:rsidP="00AC13FF">
      <w:pPr>
        <w:autoSpaceDE w:val="0"/>
        <w:autoSpaceDN w:val="0"/>
        <w:adjustRightInd w:val="0"/>
        <w:spacing w:after="0" w:line="240" w:lineRule="auto"/>
        <w:rPr>
          <w:rFonts w:cs="Arial"/>
          <w:color w:val="000000"/>
        </w:rPr>
      </w:pPr>
    </w:p>
    <w:tbl>
      <w:tblPr>
        <w:tblStyle w:val="Grilledutableau"/>
        <w:tblW w:w="0" w:type="auto"/>
        <w:tblLook w:val="04A0" w:firstRow="1" w:lastRow="0" w:firstColumn="1" w:lastColumn="0" w:noHBand="0" w:noVBand="1"/>
      </w:tblPr>
      <w:tblGrid>
        <w:gridCol w:w="2122"/>
        <w:gridCol w:w="2746"/>
        <w:gridCol w:w="2640"/>
        <w:gridCol w:w="2228"/>
      </w:tblGrid>
      <w:tr w:rsidR="00B01E9C" w:rsidRPr="00C13954" w14:paraId="42B29EC1" w14:textId="77777777" w:rsidTr="0061336C">
        <w:tc>
          <w:tcPr>
            <w:tcW w:w="2122" w:type="dxa"/>
            <w:shd w:val="clear" w:color="auto" w:fill="DBE5F1" w:themeFill="accent1" w:themeFillTint="33"/>
          </w:tcPr>
          <w:p w14:paraId="6F02FE5E" w14:textId="77777777" w:rsidR="00B01E9C" w:rsidRPr="00C13954" w:rsidRDefault="00B01E9C" w:rsidP="00C13954">
            <w:pPr>
              <w:autoSpaceDE w:val="0"/>
              <w:autoSpaceDN w:val="0"/>
              <w:adjustRightInd w:val="0"/>
              <w:jc w:val="center"/>
              <w:rPr>
                <w:rFonts w:cs="Arial"/>
                <w:color w:val="000000"/>
              </w:rPr>
            </w:pPr>
            <w:r w:rsidRPr="00C13954">
              <w:rPr>
                <w:rFonts w:cs="Arial"/>
                <w:b/>
                <w:bCs/>
                <w:color w:val="000000"/>
              </w:rPr>
              <w:t>N° des risques</w:t>
            </w:r>
          </w:p>
        </w:tc>
        <w:tc>
          <w:tcPr>
            <w:tcW w:w="2746" w:type="dxa"/>
            <w:shd w:val="clear" w:color="auto" w:fill="DBE5F1" w:themeFill="accent1" w:themeFillTint="33"/>
          </w:tcPr>
          <w:p w14:paraId="60E54379" w14:textId="77777777" w:rsidR="00B01E9C" w:rsidRPr="00C13954" w:rsidRDefault="00B01E9C" w:rsidP="00C13954">
            <w:pPr>
              <w:autoSpaceDE w:val="0"/>
              <w:autoSpaceDN w:val="0"/>
              <w:adjustRightInd w:val="0"/>
              <w:jc w:val="center"/>
              <w:rPr>
                <w:rFonts w:cs="Arial"/>
                <w:color w:val="000000"/>
              </w:rPr>
            </w:pPr>
            <w:r w:rsidRPr="00C13954">
              <w:rPr>
                <w:rFonts w:cs="Arial"/>
                <w:b/>
                <w:bCs/>
                <w:color w:val="000000"/>
              </w:rPr>
              <w:t>Nature des risques</w:t>
            </w:r>
          </w:p>
        </w:tc>
        <w:tc>
          <w:tcPr>
            <w:tcW w:w="2640" w:type="dxa"/>
            <w:shd w:val="clear" w:color="auto" w:fill="DBE5F1" w:themeFill="accent1" w:themeFillTint="33"/>
          </w:tcPr>
          <w:p w14:paraId="565A6561" w14:textId="77777777" w:rsidR="00B01E9C" w:rsidRPr="00C13954" w:rsidRDefault="00B01E9C" w:rsidP="00C13954">
            <w:pPr>
              <w:autoSpaceDE w:val="0"/>
              <w:autoSpaceDN w:val="0"/>
              <w:adjustRightInd w:val="0"/>
              <w:jc w:val="center"/>
              <w:rPr>
                <w:rFonts w:cs="Arial"/>
                <w:b/>
                <w:bCs/>
                <w:color w:val="000000"/>
              </w:rPr>
            </w:pPr>
            <w:r w:rsidRPr="00C13954">
              <w:rPr>
                <w:rFonts w:cs="Arial"/>
                <w:b/>
                <w:bCs/>
                <w:color w:val="000000"/>
              </w:rPr>
              <w:t>Montant de la cotisation</w:t>
            </w:r>
          </w:p>
          <w:p w14:paraId="64F00DB5" w14:textId="77777777" w:rsidR="00B01E9C" w:rsidRPr="00C13954" w:rsidRDefault="00C13954" w:rsidP="00C13954">
            <w:pPr>
              <w:autoSpaceDE w:val="0"/>
              <w:autoSpaceDN w:val="0"/>
              <w:adjustRightInd w:val="0"/>
              <w:jc w:val="center"/>
              <w:rPr>
                <w:rFonts w:cs="Arial"/>
                <w:b/>
                <w:bCs/>
                <w:color w:val="000000"/>
              </w:rPr>
            </w:pPr>
            <w:proofErr w:type="gramStart"/>
            <w:r w:rsidRPr="00C13954">
              <w:rPr>
                <w:rFonts w:cs="Arial"/>
                <w:b/>
                <w:bCs/>
                <w:color w:val="000000"/>
              </w:rPr>
              <w:t>par</w:t>
            </w:r>
            <w:proofErr w:type="gramEnd"/>
            <w:r w:rsidRPr="00C13954">
              <w:rPr>
                <w:rFonts w:cs="Arial"/>
                <w:b/>
                <w:bCs/>
                <w:color w:val="000000"/>
              </w:rPr>
              <w:t xml:space="preserve"> élève</w:t>
            </w:r>
            <w:r w:rsidR="00A26F1B">
              <w:rPr>
                <w:rFonts w:cs="Arial"/>
                <w:b/>
                <w:bCs/>
                <w:color w:val="000000"/>
              </w:rPr>
              <w:t xml:space="preserve"> (estimation</w:t>
            </w:r>
            <w:r w:rsidR="00DE792D">
              <w:rPr>
                <w:rFonts w:cs="Arial"/>
                <w:b/>
                <w:bCs/>
                <w:color w:val="000000"/>
              </w:rPr>
              <w:t>)</w:t>
            </w:r>
            <w:r w:rsidR="00984238">
              <w:rPr>
                <w:rFonts w:cs="Arial"/>
                <w:b/>
                <w:bCs/>
                <w:color w:val="000000"/>
              </w:rPr>
              <w:t xml:space="preserve"> </w:t>
            </w:r>
          </w:p>
        </w:tc>
        <w:tc>
          <w:tcPr>
            <w:tcW w:w="2228" w:type="dxa"/>
            <w:shd w:val="clear" w:color="auto" w:fill="DBE5F1" w:themeFill="accent1" w:themeFillTint="33"/>
          </w:tcPr>
          <w:p w14:paraId="684ABFEE" w14:textId="77777777" w:rsidR="00B01E9C" w:rsidRPr="00C13954" w:rsidRDefault="00C13954" w:rsidP="00C13954">
            <w:pPr>
              <w:autoSpaceDE w:val="0"/>
              <w:autoSpaceDN w:val="0"/>
              <w:adjustRightInd w:val="0"/>
              <w:jc w:val="center"/>
              <w:rPr>
                <w:rFonts w:cs="Arial"/>
                <w:b/>
                <w:bCs/>
                <w:color w:val="000000"/>
              </w:rPr>
            </w:pPr>
            <w:r w:rsidRPr="00C13954">
              <w:rPr>
                <w:rFonts w:cs="Arial"/>
                <w:b/>
                <w:bCs/>
                <w:color w:val="000000"/>
              </w:rPr>
              <w:t>T</w:t>
            </w:r>
            <w:r w:rsidR="00B01E9C" w:rsidRPr="00C13954">
              <w:rPr>
                <w:rFonts w:cs="Arial"/>
                <w:b/>
                <w:bCs/>
                <w:color w:val="000000"/>
              </w:rPr>
              <w:t>aux*</w:t>
            </w:r>
          </w:p>
          <w:p w14:paraId="16B1EBE0" w14:textId="77777777" w:rsidR="00B01E9C" w:rsidRPr="00C13954" w:rsidRDefault="00B01E9C" w:rsidP="00C13954">
            <w:pPr>
              <w:autoSpaceDE w:val="0"/>
              <w:autoSpaceDN w:val="0"/>
              <w:adjustRightInd w:val="0"/>
              <w:jc w:val="center"/>
              <w:rPr>
                <w:rFonts w:cs="Arial"/>
                <w:color w:val="000000"/>
              </w:rPr>
            </w:pPr>
          </w:p>
        </w:tc>
      </w:tr>
      <w:tr w:rsidR="00B01E9C" w:rsidRPr="00C13954" w14:paraId="59F73606" w14:textId="77777777" w:rsidTr="001E2055">
        <w:tc>
          <w:tcPr>
            <w:tcW w:w="2122" w:type="dxa"/>
          </w:tcPr>
          <w:p w14:paraId="59813CA9" w14:textId="77777777" w:rsidR="00B01E9C" w:rsidRPr="00C13954" w:rsidRDefault="00B01E9C" w:rsidP="00AC13FF">
            <w:pPr>
              <w:autoSpaceDE w:val="0"/>
              <w:autoSpaceDN w:val="0"/>
              <w:adjustRightInd w:val="0"/>
              <w:rPr>
                <w:rFonts w:cs="Arial"/>
                <w:color w:val="000000"/>
              </w:rPr>
            </w:pPr>
            <w:r w:rsidRPr="00C13954">
              <w:rPr>
                <w:rFonts w:cs="Arial"/>
                <w:color w:val="000000"/>
              </w:rPr>
              <w:t>80.2AA</w:t>
            </w:r>
          </w:p>
        </w:tc>
        <w:tc>
          <w:tcPr>
            <w:tcW w:w="2746" w:type="dxa"/>
          </w:tcPr>
          <w:p w14:paraId="4E010479" w14:textId="77777777" w:rsidR="00C13954" w:rsidRPr="00C13954" w:rsidRDefault="00B01E9C" w:rsidP="00C13954">
            <w:pPr>
              <w:autoSpaceDE w:val="0"/>
              <w:autoSpaceDN w:val="0"/>
              <w:adjustRightInd w:val="0"/>
              <w:rPr>
                <w:rFonts w:cs="Arial"/>
              </w:rPr>
            </w:pPr>
            <w:r w:rsidRPr="00C13954">
              <w:rPr>
                <w:rFonts w:cs="Arial"/>
                <w:color w:val="000000"/>
              </w:rPr>
              <w:t>Elèves des établissements</w:t>
            </w:r>
            <w:r w:rsidR="00C13954" w:rsidRPr="00C13954">
              <w:rPr>
                <w:rFonts w:cs="Arial"/>
              </w:rPr>
              <w:t xml:space="preserve"> d'enseignement supérieur,</w:t>
            </w:r>
          </w:p>
          <w:p w14:paraId="18157113" w14:textId="77777777" w:rsidR="00B01E9C" w:rsidRPr="00C13954" w:rsidRDefault="00C13954" w:rsidP="00AC13FF">
            <w:pPr>
              <w:autoSpaceDE w:val="0"/>
              <w:autoSpaceDN w:val="0"/>
              <w:adjustRightInd w:val="0"/>
              <w:rPr>
                <w:rFonts w:cs="Arial"/>
              </w:rPr>
            </w:pPr>
            <w:proofErr w:type="gramStart"/>
            <w:r w:rsidRPr="00C13954">
              <w:rPr>
                <w:rFonts w:cs="Arial"/>
              </w:rPr>
              <w:t>secondaire</w:t>
            </w:r>
            <w:proofErr w:type="gramEnd"/>
            <w:r w:rsidRPr="00C13954">
              <w:rPr>
                <w:rFonts w:cs="Arial"/>
              </w:rPr>
              <w:t xml:space="preserve"> ou spécialisé</w:t>
            </w:r>
          </w:p>
        </w:tc>
        <w:tc>
          <w:tcPr>
            <w:tcW w:w="2640" w:type="dxa"/>
          </w:tcPr>
          <w:p w14:paraId="099F9496" w14:textId="77777777" w:rsidR="00501815" w:rsidRPr="00A26F1B" w:rsidRDefault="00501815" w:rsidP="00AC13FF">
            <w:pPr>
              <w:autoSpaceDE w:val="0"/>
              <w:autoSpaceDN w:val="0"/>
              <w:adjustRightInd w:val="0"/>
              <w:rPr>
                <w:rFonts w:cs="Arial"/>
              </w:rPr>
            </w:pPr>
          </w:p>
          <w:p w14:paraId="7B251E07" w14:textId="3E0F82B8" w:rsidR="00B01E9C" w:rsidRPr="00A26F1B" w:rsidRDefault="00EB01A8" w:rsidP="00BD4337">
            <w:pPr>
              <w:autoSpaceDE w:val="0"/>
              <w:autoSpaceDN w:val="0"/>
              <w:adjustRightInd w:val="0"/>
              <w:jc w:val="center"/>
              <w:rPr>
                <w:rFonts w:cs="Arial"/>
              </w:rPr>
            </w:pPr>
            <w:r w:rsidRPr="00A26F1B">
              <w:rPr>
                <w:rFonts w:cs="Arial"/>
              </w:rPr>
              <w:t>0.</w:t>
            </w:r>
            <w:r w:rsidR="00ED1FED" w:rsidRPr="00A26F1B">
              <w:rPr>
                <w:rFonts w:cs="Arial"/>
              </w:rPr>
              <w:t>2</w:t>
            </w:r>
            <w:r w:rsidR="00F64CB0">
              <w:rPr>
                <w:rFonts w:cs="Arial"/>
              </w:rPr>
              <w:t>1</w:t>
            </w:r>
            <w:r w:rsidR="00B01E9C" w:rsidRPr="00A26F1B">
              <w:rPr>
                <w:rFonts w:cs="Arial"/>
              </w:rPr>
              <w:t>€</w:t>
            </w:r>
          </w:p>
          <w:p w14:paraId="59FDF584" w14:textId="77777777" w:rsidR="00C0102C" w:rsidRPr="00A26F1B" w:rsidRDefault="00C0102C" w:rsidP="00501815">
            <w:pPr>
              <w:autoSpaceDE w:val="0"/>
              <w:autoSpaceDN w:val="0"/>
              <w:adjustRightInd w:val="0"/>
              <w:jc w:val="center"/>
              <w:rPr>
                <w:rFonts w:cs="Arial"/>
              </w:rPr>
            </w:pPr>
          </w:p>
        </w:tc>
        <w:tc>
          <w:tcPr>
            <w:tcW w:w="2228" w:type="dxa"/>
          </w:tcPr>
          <w:p w14:paraId="7EC0B645" w14:textId="77777777" w:rsidR="00501815" w:rsidRPr="00C61A27" w:rsidRDefault="00501815" w:rsidP="00501815">
            <w:pPr>
              <w:autoSpaceDE w:val="0"/>
              <w:autoSpaceDN w:val="0"/>
              <w:adjustRightInd w:val="0"/>
              <w:jc w:val="center"/>
              <w:rPr>
                <w:rFonts w:cs="Arial"/>
                <w:color w:val="000000"/>
              </w:rPr>
            </w:pPr>
          </w:p>
          <w:p w14:paraId="421D75CB" w14:textId="77777777" w:rsidR="00B01E9C" w:rsidRPr="00C61A27" w:rsidRDefault="00B01E9C" w:rsidP="00501815">
            <w:pPr>
              <w:autoSpaceDE w:val="0"/>
              <w:autoSpaceDN w:val="0"/>
              <w:adjustRightInd w:val="0"/>
              <w:jc w:val="center"/>
              <w:rPr>
                <w:rFonts w:cs="Arial"/>
                <w:color w:val="000000"/>
              </w:rPr>
            </w:pPr>
            <w:r w:rsidRPr="00C61A27">
              <w:rPr>
                <w:rFonts w:cs="Arial"/>
                <w:color w:val="000000"/>
              </w:rPr>
              <w:t>0,00</w:t>
            </w:r>
            <w:r w:rsidR="00B11F88" w:rsidRPr="00C61A27">
              <w:rPr>
                <w:rFonts w:cs="Arial"/>
                <w:color w:val="000000"/>
              </w:rPr>
              <w:t>1</w:t>
            </w:r>
            <w:r w:rsidR="00C61A27" w:rsidRPr="00C61A27">
              <w:rPr>
                <w:rFonts w:cs="Arial"/>
                <w:color w:val="000000"/>
              </w:rPr>
              <w:t>0</w:t>
            </w:r>
          </w:p>
          <w:p w14:paraId="7F3CC8FB" w14:textId="77777777" w:rsidR="00B01E9C" w:rsidRPr="00C61A27" w:rsidRDefault="00B01E9C" w:rsidP="00AC13FF">
            <w:pPr>
              <w:autoSpaceDE w:val="0"/>
              <w:autoSpaceDN w:val="0"/>
              <w:adjustRightInd w:val="0"/>
              <w:rPr>
                <w:rFonts w:cs="Arial"/>
                <w:color w:val="000000"/>
              </w:rPr>
            </w:pPr>
          </w:p>
        </w:tc>
      </w:tr>
      <w:tr w:rsidR="00B01E9C" w:rsidRPr="00C13954" w14:paraId="770F3089" w14:textId="77777777" w:rsidTr="001E2055">
        <w:tc>
          <w:tcPr>
            <w:tcW w:w="2122" w:type="dxa"/>
          </w:tcPr>
          <w:p w14:paraId="7BE0734C" w14:textId="77777777" w:rsidR="00B01E9C" w:rsidRPr="00C13954" w:rsidRDefault="00C13954" w:rsidP="00AC13FF">
            <w:pPr>
              <w:autoSpaceDE w:val="0"/>
              <w:autoSpaceDN w:val="0"/>
              <w:adjustRightInd w:val="0"/>
              <w:rPr>
                <w:rFonts w:cs="Arial"/>
                <w:color w:val="000000"/>
              </w:rPr>
            </w:pPr>
            <w:r w:rsidRPr="00C13954">
              <w:rPr>
                <w:rFonts w:cs="Arial"/>
              </w:rPr>
              <w:t>80.2CA</w:t>
            </w:r>
          </w:p>
        </w:tc>
        <w:tc>
          <w:tcPr>
            <w:tcW w:w="2746" w:type="dxa"/>
          </w:tcPr>
          <w:p w14:paraId="6CB412C2" w14:textId="77777777" w:rsidR="00C13954" w:rsidRPr="00C13954" w:rsidRDefault="00C13954" w:rsidP="00C13954">
            <w:pPr>
              <w:autoSpaceDE w:val="0"/>
              <w:autoSpaceDN w:val="0"/>
              <w:adjustRightInd w:val="0"/>
              <w:rPr>
                <w:rFonts w:cs="Arial"/>
              </w:rPr>
            </w:pPr>
            <w:r w:rsidRPr="00C13954">
              <w:rPr>
                <w:rFonts w:cs="Arial"/>
              </w:rPr>
              <w:t>Elèves des établissements</w:t>
            </w:r>
          </w:p>
          <w:p w14:paraId="534088E6" w14:textId="77777777" w:rsidR="00B01E9C" w:rsidRPr="00C13954" w:rsidRDefault="00C13954" w:rsidP="00AC13FF">
            <w:pPr>
              <w:autoSpaceDE w:val="0"/>
              <w:autoSpaceDN w:val="0"/>
              <w:adjustRightInd w:val="0"/>
              <w:rPr>
                <w:rFonts w:cs="Arial"/>
              </w:rPr>
            </w:pPr>
            <w:proofErr w:type="gramStart"/>
            <w:r w:rsidRPr="00C13954">
              <w:rPr>
                <w:rFonts w:cs="Arial"/>
              </w:rPr>
              <w:t>d'enseignement</w:t>
            </w:r>
            <w:proofErr w:type="gramEnd"/>
            <w:r w:rsidRPr="00C13954">
              <w:rPr>
                <w:rFonts w:cs="Arial"/>
              </w:rPr>
              <w:t xml:space="preserve"> technique</w:t>
            </w:r>
          </w:p>
        </w:tc>
        <w:tc>
          <w:tcPr>
            <w:tcW w:w="2640" w:type="dxa"/>
          </w:tcPr>
          <w:p w14:paraId="6DD0B319" w14:textId="77777777" w:rsidR="00501815" w:rsidRPr="00A26F1B" w:rsidRDefault="00501815" w:rsidP="00501815">
            <w:pPr>
              <w:autoSpaceDE w:val="0"/>
              <w:autoSpaceDN w:val="0"/>
              <w:adjustRightInd w:val="0"/>
              <w:jc w:val="center"/>
              <w:rPr>
                <w:rFonts w:cs="Arial"/>
              </w:rPr>
            </w:pPr>
          </w:p>
          <w:p w14:paraId="4B14A8D4" w14:textId="77777777" w:rsidR="0030557D" w:rsidRDefault="0030557D" w:rsidP="00501815">
            <w:pPr>
              <w:autoSpaceDE w:val="0"/>
              <w:autoSpaceDN w:val="0"/>
              <w:adjustRightInd w:val="0"/>
              <w:jc w:val="center"/>
              <w:rPr>
                <w:rFonts w:cs="Arial"/>
              </w:rPr>
            </w:pPr>
            <w:r>
              <w:rPr>
                <w:rFonts w:cs="Arial"/>
              </w:rPr>
              <w:t xml:space="preserve">1.95 </w:t>
            </w:r>
            <w:r w:rsidR="00C13954" w:rsidRPr="00A26F1B">
              <w:rPr>
                <w:rFonts w:cs="Arial"/>
              </w:rPr>
              <w:t>€</w:t>
            </w:r>
            <w:r>
              <w:rPr>
                <w:rFonts w:cs="Arial"/>
              </w:rPr>
              <w:t xml:space="preserve"> </w:t>
            </w:r>
          </w:p>
          <w:p w14:paraId="7A73B439" w14:textId="51051572" w:rsidR="00C13954" w:rsidRPr="00A26F1B" w:rsidRDefault="0030557D" w:rsidP="00501815">
            <w:pPr>
              <w:autoSpaceDE w:val="0"/>
              <w:autoSpaceDN w:val="0"/>
              <w:adjustRightInd w:val="0"/>
              <w:jc w:val="center"/>
              <w:rPr>
                <w:rFonts w:cs="Arial"/>
              </w:rPr>
            </w:pPr>
            <w:r>
              <w:rPr>
                <w:rFonts w:cs="Arial"/>
              </w:rPr>
              <w:t>(</w:t>
            </w:r>
            <w:proofErr w:type="gramStart"/>
            <w:r>
              <w:rPr>
                <w:rFonts w:cs="Arial"/>
              </w:rPr>
              <w:t>à</w:t>
            </w:r>
            <w:proofErr w:type="gramEnd"/>
            <w:r>
              <w:rPr>
                <w:rFonts w:cs="Arial"/>
              </w:rPr>
              <w:t xml:space="preserve"> confirmer)</w:t>
            </w:r>
          </w:p>
          <w:p w14:paraId="43D5EF82" w14:textId="77777777" w:rsidR="00B01E9C" w:rsidRPr="00A26F1B" w:rsidRDefault="00B01E9C" w:rsidP="009B776A">
            <w:pPr>
              <w:autoSpaceDE w:val="0"/>
              <w:autoSpaceDN w:val="0"/>
              <w:adjustRightInd w:val="0"/>
              <w:jc w:val="center"/>
              <w:rPr>
                <w:rFonts w:cs="Arial"/>
              </w:rPr>
            </w:pPr>
          </w:p>
        </w:tc>
        <w:tc>
          <w:tcPr>
            <w:tcW w:w="2228" w:type="dxa"/>
          </w:tcPr>
          <w:p w14:paraId="0152315C" w14:textId="77777777" w:rsidR="00501815" w:rsidRPr="00C61A27" w:rsidRDefault="00501815" w:rsidP="00501815">
            <w:pPr>
              <w:autoSpaceDE w:val="0"/>
              <w:autoSpaceDN w:val="0"/>
              <w:adjustRightInd w:val="0"/>
              <w:jc w:val="center"/>
              <w:rPr>
                <w:rFonts w:cs="Arial"/>
              </w:rPr>
            </w:pPr>
          </w:p>
          <w:p w14:paraId="493C55D0" w14:textId="7B51285A" w:rsidR="00B01E9C" w:rsidRPr="00C61A27" w:rsidRDefault="00C13954" w:rsidP="00501815">
            <w:pPr>
              <w:autoSpaceDE w:val="0"/>
              <w:autoSpaceDN w:val="0"/>
              <w:adjustRightInd w:val="0"/>
              <w:jc w:val="center"/>
              <w:rPr>
                <w:rFonts w:cs="Arial"/>
              </w:rPr>
            </w:pPr>
            <w:r w:rsidRPr="00C61A27">
              <w:rPr>
                <w:rFonts w:cs="Arial"/>
              </w:rPr>
              <w:t>0,0</w:t>
            </w:r>
            <w:r w:rsidR="004F6D50">
              <w:rPr>
                <w:rFonts w:cs="Arial"/>
              </w:rPr>
              <w:t>093</w:t>
            </w:r>
          </w:p>
          <w:p w14:paraId="2AB4D9AB" w14:textId="77777777" w:rsidR="001F756E" w:rsidRPr="00C61A27" w:rsidRDefault="001F756E" w:rsidP="00501815">
            <w:pPr>
              <w:autoSpaceDE w:val="0"/>
              <w:autoSpaceDN w:val="0"/>
              <w:adjustRightInd w:val="0"/>
              <w:jc w:val="center"/>
              <w:rPr>
                <w:rFonts w:cs="Arial"/>
                <w:color w:val="000000"/>
              </w:rPr>
            </w:pPr>
          </w:p>
        </w:tc>
      </w:tr>
    </w:tbl>
    <w:p w14:paraId="1CC5F98C" w14:textId="747BCFB6" w:rsidR="00B01E9C" w:rsidRDefault="00B01E9C" w:rsidP="00B01E9C">
      <w:pPr>
        <w:autoSpaceDE w:val="0"/>
        <w:autoSpaceDN w:val="0"/>
        <w:adjustRightInd w:val="0"/>
        <w:spacing w:after="0" w:line="240" w:lineRule="auto"/>
        <w:rPr>
          <w:rFonts w:cs="Arial"/>
        </w:rPr>
      </w:pPr>
      <w:r w:rsidRPr="00C13954">
        <w:rPr>
          <w:rFonts w:cs="Arial"/>
        </w:rPr>
        <w:t xml:space="preserve">* Base de calcul sur la rente de travail : </w:t>
      </w:r>
      <w:r w:rsidR="00E841DA">
        <w:t>20</w:t>
      </w:r>
      <w:r w:rsidR="00446EA0">
        <w:t> 971.</w:t>
      </w:r>
      <w:r w:rsidR="006B409A">
        <w:t>34</w:t>
      </w:r>
      <w:r w:rsidR="00DA4210">
        <w:t xml:space="preserve"> </w:t>
      </w:r>
      <w:r w:rsidRPr="00C13954">
        <w:rPr>
          <w:rFonts w:cs="Arial"/>
        </w:rPr>
        <w:t xml:space="preserve">€ au 1er </w:t>
      </w:r>
      <w:r w:rsidR="00DA4210">
        <w:rPr>
          <w:rFonts w:cs="Arial"/>
        </w:rPr>
        <w:t>avril 20</w:t>
      </w:r>
      <w:r w:rsidR="00650DDB">
        <w:rPr>
          <w:rFonts w:cs="Arial"/>
        </w:rPr>
        <w:t>2</w:t>
      </w:r>
      <w:r w:rsidR="004269E5">
        <w:rPr>
          <w:rFonts w:cs="Arial"/>
        </w:rPr>
        <w:t>5</w:t>
      </w:r>
      <w:r w:rsidR="00564B88">
        <w:rPr>
          <w:rFonts w:cs="Arial"/>
        </w:rPr>
        <w:t>.</w:t>
      </w:r>
    </w:p>
    <w:p w14:paraId="72033A69" w14:textId="77777777" w:rsidR="00B44478" w:rsidRDefault="00FF35A8" w:rsidP="00B01E9C">
      <w:pPr>
        <w:autoSpaceDE w:val="0"/>
        <w:autoSpaceDN w:val="0"/>
        <w:adjustRightInd w:val="0"/>
        <w:spacing w:after="0" w:line="240" w:lineRule="auto"/>
        <w:rPr>
          <w:rFonts w:cs="Arial"/>
        </w:rPr>
      </w:pPr>
      <w:r>
        <w:rPr>
          <w:rFonts w:cs="Arial"/>
        </w:rPr>
        <w:t xml:space="preserve">Source : </w:t>
      </w:r>
      <w:hyperlink r:id="rId12" w:history="1">
        <w:r w:rsidR="00ED1FED" w:rsidRPr="00C940E2">
          <w:rPr>
            <w:rStyle w:val="Lienhypertexte"/>
            <w:rFonts w:cs="Arial"/>
          </w:rPr>
          <w:t>https://www.legifrance.gouv.fr/codes/id/LEGISCTA000006186752/1996-11-19/</w:t>
        </w:r>
      </w:hyperlink>
    </w:p>
    <w:p w14:paraId="63432FDF" w14:textId="77777777" w:rsidR="00727A37" w:rsidRPr="00ED1FED" w:rsidRDefault="00727A37" w:rsidP="00B01E9C">
      <w:pPr>
        <w:autoSpaceDE w:val="0"/>
        <w:autoSpaceDN w:val="0"/>
        <w:adjustRightInd w:val="0"/>
        <w:spacing w:after="0" w:line="240" w:lineRule="auto"/>
        <w:rPr>
          <w:rFonts w:cs="Arial"/>
          <w:b/>
          <w:bCs/>
        </w:rPr>
      </w:pPr>
      <w:r>
        <w:rPr>
          <w:rFonts w:cs="Arial"/>
          <w:b/>
          <w:bCs/>
        </w:rPr>
        <w:t>C’est le montant global à verser à l’Urssaf qu’il convient d’arrondir et non le montant par élève.</w:t>
      </w:r>
    </w:p>
    <w:p w14:paraId="4A73057B" w14:textId="77777777" w:rsidR="000553B7" w:rsidRDefault="000553B7" w:rsidP="000553B7">
      <w:pPr>
        <w:spacing w:before="100" w:beforeAutospacing="1" w:after="100" w:afterAutospacing="1" w:line="240" w:lineRule="auto"/>
      </w:pPr>
    </w:p>
    <w:sectPr w:rsidR="000553B7" w:rsidSect="004D59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610"/>
    <w:multiLevelType w:val="hybridMultilevel"/>
    <w:tmpl w:val="A19C9022"/>
    <w:lvl w:ilvl="0" w:tplc="AA76F7E4">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043514"/>
    <w:multiLevelType w:val="hybridMultilevel"/>
    <w:tmpl w:val="53F66616"/>
    <w:lvl w:ilvl="0" w:tplc="FD6E30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C46D2A"/>
    <w:multiLevelType w:val="hybridMultilevel"/>
    <w:tmpl w:val="AFDC31E6"/>
    <w:lvl w:ilvl="0" w:tplc="3CBEB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733968"/>
    <w:multiLevelType w:val="hybridMultilevel"/>
    <w:tmpl w:val="804C7C8A"/>
    <w:lvl w:ilvl="0" w:tplc="319460C2">
      <w:start w:val="3"/>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42D36752"/>
    <w:multiLevelType w:val="hybridMultilevel"/>
    <w:tmpl w:val="2A8EE2F6"/>
    <w:lvl w:ilvl="0" w:tplc="17C078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4D782B"/>
    <w:multiLevelType w:val="hybridMultilevel"/>
    <w:tmpl w:val="42B2FCB6"/>
    <w:lvl w:ilvl="0" w:tplc="EDFA45C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5888649">
    <w:abstractNumId w:val="1"/>
  </w:num>
  <w:num w:numId="2" w16cid:durableId="666321630">
    <w:abstractNumId w:val="4"/>
  </w:num>
  <w:num w:numId="3" w16cid:durableId="636691992">
    <w:abstractNumId w:val="0"/>
  </w:num>
  <w:num w:numId="4" w16cid:durableId="765344508">
    <w:abstractNumId w:val="3"/>
  </w:num>
  <w:num w:numId="5" w16cid:durableId="426540878">
    <w:abstractNumId w:val="5"/>
  </w:num>
  <w:num w:numId="6" w16cid:durableId="63637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1F"/>
    <w:rsid w:val="00002FA9"/>
    <w:rsid w:val="00011DC2"/>
    <w:rsid w:val="00024F74"/>
    <w:rsid w:val="000268A2"/>
    <w:rsid w:val="00026967"/>
    <w:rsid w:val="00040057"/>
    <w:rsid w:val="00043514"/>
    <w:rsid w:val="00051245"/>
    <w:rsid w:val="00052B51"/>
    <w:rsid w:val="00054914"/>
    <w:rsid w:val="000553B7"/>
    <w:rsid w:val="00060237"/>
    <w:rsid w:val="00066906"/>
    <w:rsid w:val="00084469"/>
    <w:rsid w:val="000862E8"/>
    <w:rsid w:val="00097CF6"/>
    <w:rsid w:val="000A4CCC"/>
    <w:rsid w:val="000B6092"/>
    <w:rsid w:val="000C62F8"/>
    <w:rsid w:val="000D1B90"/>
    <w:rsid w:val="000D3190"/>
    <w:rsid w:val="000F3B68"/>
    <w:rsid w:val="000F6FBE"/>
    <w:rsid w:val="00121ABA"/>
    <w:rsid w:val="001227EF"/>
    <w:rsid w:val="00130D7B"/>
    <w:rsid w:val="00132641"/>
    <w:rsid w:val="00132D4E"/>
    <w:rsid w:val="00162653"/>
    <w:rsid w:val="00172B60"/>
    <w:rsid w:val="0018173D"/>
    <w:rsid w:val="0018638A"/>
    <w:rsid w:val="001909CD"/>
    <w:rsid w:val="00192B72"/>
    <w:rsid w:val="001967A2"/>
    <w:rsid w:val="001A3FCC"/>
    <w:rsid w:val="001A55F4"/>
    <w:rsid w:val="001B4711"/>
    <w:rsid w:val="001C64BC"/>
    <w:rsid w:val="001D1BF2"/>
    <w:rsid w:val="001E1173"/>
    <w:rsid w:val="001E2055"/>
    <w:rsid w:val="001E3712"/>
    <w:rsid w:val="001E7A9C"/>
    <w:rsid w:val="001F756E"/>
    <w:rsid w:val="002021D0"/>
    <w:rsid w:val="00202A06"/>
    <w:rsid w:val="002076B8"/>
    <w:rsid w:val="00212527"/>
    <w:rsid w:val="0021319E"/>
    <w:rsid w:val="00217E2F"/>
    <w:rsid w:val="002273A4"/>
    <w:rsid w:val="00237833"/>
    <w:rsid w:val="0025426B"/>
    <w:rsid w:val="0027068D"/>
    <w:rsid w:val="0027426A"/>
    <w:rsid w:val="00280AA0"/>
    <w:rsid w:val="00284AEA"/>
    <w:rsid w:val="00297CC8"/>
    <w:rsid w:val="002A28B6"/>
    <w:rsid w:val="002C08F8"/>
    <w:rsid w:val="002C1115"/>
    <w:rsid w:val="002C1158"/>
    <w:rsid w:val="002C1E70"/>
    <w:rsid w:val="002D2A64"/>
    <w:rsid w:val="002E55EA"/>
    <w:rsid w:val="0030115B"/>
    <w:rsid w:val="0030557D"/>
    <w:rsid w:val="00314DE5"/>
    <w:rsid w:val="00314FCB"/>
    <w:rsid w:val="0031737F"/>
    <w:rsid w:val="00325592"/>
    <w:rsid w:val="0032575D"/>
    <w:rsid w:val="00333653"/>
    <w:rsid w:val="00343FE6"/>
    <w:rsid w:val="00347F18"/>
    <w:rsid w:val="003520BA"/>
    <w:rsid w:val="00354AD8"/>
    <w:rsid w:val="00357C01"/>
    <w:rsid w:val="003624E9"/>
    <w:rsid w:val="003667F7"/>
    <w:rsid w:val="00371E83"/>
    <w:rsid w:val="00372197"/>
    <w:rsid w:val="003758D9"/>
    <w:rsid w:val="00375A3A"/>
    <w:rsid w:val="00382A42"/>
    <w:rsid w:val="003A1C67"/>
    <w:rsid w:val="003B0F0D"/>
    <w:rsid w:val="003B3A16"/>
    <w:rsid w:val="003B3E39"/>
    <w:rsid w:val="003B66B6"/>
    <w:rsid w:val="003C35BC"/>
    <w:rsid w:val="003C37E3"/>
    <w:rsid w:val="003C3940"/>
    <w:rsid w:val="003F7CEF"/>
    <w:rsid w:val="0040453C"/>
    <w:rsid w:val="0041361E"/>
    <w:rsid w:val="004150A8"/>
    <w:rsid w:val="004269E5"/>
    <w:rsid w:val="00433800"/>
    <w:rsid w:val="0043522B"/>
    <w:rsid w:val="0043614B"/>
    <w:rsid w:val="00445A5D"/>
    <w:rsid w:val="00445D38"/>
    <w:rsid w:val="00446EA0"/>
    <w:rsid w:val="00450218"/>
    <w:rsid w:val="00460088"/>
    <w:rsid w:val="004629BD"/>
    <w:rsid w:val="00462AD1"/>
    <w:rsid w:val="00463FCD"/>
    <w:rsid w:val="0048777B"/>
    <w:rsid w:val="004A43A3"/>
    <w:rsid w:val="004A44F2"/>
    <w:rsid w:val="004A58CD"/>
    <w:rsid w:val="004B42D5"/>
    <w:rsid w:val="004D394A"/>
    <w:rsid w:val="004D5988"/>
    <w:rsid w:val="004F6D50"/>
    <w:rsid w:val="00501815"/>
    <w:rsid w:val="00517771"/>
    <w:rsid w:val="00534305"/>
    <w:rsid w:val="00541DEF"/>
    <w:rsid w:val="0055185D"/>
    <w:rsid w:val="00563AA2"/>
    <w:rsid w:val="00564B88"/>
    <w:rsid w:val="00575A93"/>
    <w:rsid w:val="0059346F"/>
    <w:rsid w:val="0059456E"/>
    <w:rsid w:val="005B32C2"/>
    <w:rsid w:val="005B4186"/>
    <w:rsid w:val="005B592D"/>
    <w:rsid w:val="005C7C65"/>
    <w:rsid w:val="005D2C01"/>
    <w:rsid w:val="005E0BAF"/>
    <w:rsid w:val="005E5DDC"/>
    <w:rsid w:val="005F048F"/>
    <w:rsid w:val="005F4020"/>
    <w:rsid w:val="006018DD"/>
    <w:rsid w:val="0060231A"/>
    <w:rsid w:val="00603F4D"/>
    <w:rsid w:val="00610D93"/>
    <w:rsid w:val="0061336C"/>
    <w:rsid w:val="006203B6"/>
    <w:rsid w:val="00627641"/>
    <w:rsid w:val="00630317"/>
    <w:rsid w:val="00650DDB"/>
    <w:rsid w:val="0065350A"/>
    <w:rsid w:val="00657871"/>
    <w:rsid w:val="00661081"/>
    <w:rsid w:val="00671F38"/>
    <w:rsid w:val="00683843"/>
    <w:rsid w:val="00687315"/>
    <w:rsid w:val="006A0E2B"/>
    <w:rsid w:val="006A2830"/>
    <w:rsid w:val="006B409A"/>
    <w:rsid w:val="006B494B"/>
    <w:rsid w:val="006C40CA"/>
    <w:rsid w:val="006C5BEF"/>
    <w:rsid w:val="006D0E37"/>
    <w:rsid w:val="006D5E93"/>
    <w:rsid w:val="006E01D8"/>
    <w:rsid w:val="006E29A3"/>
    <w:rsid w:val="006F1853"/>
    <w:rsid w:val="006F4062"/>
    <w:rsid w:val="0070344E"/>
    <w:rsid w:val="00713EC1"/>
    <w:rsid w:val="00722DF7"/>
    <w:rsid w:val="00723933"/>
    <w:rsid w:val="00727A37"/>
    <w:rsid w:val="00730BD3"/>
    <w:rsid w:val="00740610"/>
    <w:rsid w:val="007419BE"/>
    <w:rsid w:val="00742A02"/>
    <w:rsid w:val="007541DF"/>
    <w:rsid w:val="00774AC1"/>
    <w:rsid w:val="00777B43"/>
    <w:rsid w:val="0078220A"/>
    <w:rsid w:val="00787194"/>
    <w:rsid w:val="00790200"/>
    <w:rsid w:val="007A73CB"/>
    <w:rsid w:val="007B1CC0"/>
    <w:rsid w:val="007C0743"/>
    <w:rsid w:val="007C0A1B"/>
    <w:rsid w:val="007C2302"/>
    <w:rsid w:val="007C50BB"/>
    <w:rsid w:val="007E55B9"/>
    <w:rsid w:val="007F25DF"/>
    <w:rsid w:val="008052C6"/>
    <w:rsid w:val="008138BF"/>
    <w:rsid w:val="008175EA"/>
    <w:rsid w:val="00825978"/>
    <w:rsid w:val="008314E2"/>
    <w:rsid w:val="008410FF"/>
    <w:rsid w:val="00845BF4"/>
    <w:rsid w:val="00860DB1"/>
    <w:rsid w:val="00863FF4"/>
    <w:rsid w:val="00885E4E"/>
    <w:rsid w:val="00887BB7"/>
    <w:rsid w:val="008A2671"/>
    <w:rsid w:val="008B47DA"/>
    <w:rsid w:val="008B7DB4"/>
    <w:rsid w:val="008C3DC5"/>
    <w:rsid w:val="008C50AE"/>
    <w:rsid w:val="008C5B4E"/>
    <w:rsid w:val="008C7D70"/>
    <w:rsid w:val="008D678F"/>
    <w:rsid w:val="008F6811"/>
    <w:rsid w:val="009122E6"/>
    <w:rsid w:val="00920882"/>
    <w:rsid w:val="00945740"/>
    <w:rsid w:val="0094715C"/>
    <w:rsid w:val="00961167"/>
    <w:rsid w:val="00962380"/>
    <w:rsid w:val="0096337B"/>
    <w:rsid w:val="00984238"/>
    <w:rsid w:val="009857DB"/>
    <w:rsid w:val="009A70D4"/>
    <w:rsid w:val="009B3E7D"/>
    <w:rsid w:val="009B776A"/>
    <w:rsid w:val="009C2A13"/>
    <w:rsid w:val="009D3116"/>
    <w:rsid w:val="009D674C"/>
    <w:rsid w:val="009E3C74"/>
    <w:rsid w:val="009E578E"/>
    <w:rsid w:val="009E7F46"/>
    <w:rsid w:val="00A026AE"/>
    <w:rsid w:val="00A12087"/>
    <w:rsid w:val="00A20E3D"/>
    <w:rsid w:val="00A24028"/>
    <w:rsid w:val="00A26801"/>
    <w:rsid w:val="00A26F1B"/>
    <w:rsid w:val="00A50916"/>
    <w:rsid w:val="00A50D9A"/>
    <w:rsid w:val="00A5351F"/>
    <w:rsid w:val="00A61B09"/>
    <w:rsid w:val="00A624C8"/>
    <w:rsid w:val="00A63FC8"/>
    <w:rsid w:val="00A671C1"/>
    <w:rsid w:val="00A74AC5"/>
    <w:rsid w:val="00AC13FF"/>
    <w:rsid w:val="00AD3B93"/>
    <w:rsid w:val="00AD63CF"/>
    <w:rsid w:val="00AE3508"/>
    <w:rsid w:val="00AF6A18"/>
    <w:rsid w:val="00AF6F00"/>
    <w:rsid w:val="00B01E9C"/>
    <w:rsid w:val="00B055EB"/>
    <w:rsid w:val="00B106B6"/>
    <w:rsid w:val="00B11541"/>
    <w:rsid w:val="00B11F88"/>
    <w:rsid w:val="00B14A21"/>
    <w:rsid w:val="00B16983"/>
    <w:rsid w:val="00B2229B"/>
    <w:rsid w:val="00B31C2D"/>
    <w:rsid w:val="00B31D48"/>
    <w:rsid w:val="00B41393"/>
    <w:rsid w:val="00B44478"/>
    <w:rsid w:val="00B46E7D"/>
    <w:rsid w:val="00B47255"/>
    <w:rsid w:val="00B47EFE"/>
    <w:rsid w:val="00B64348"/>
    <w:rsid w:val="00B7226E"/>
    <w:rsid w:val="00B84E36"/>
    <w:rsid w:val="00BB6E2F"/>
    <w:rsid w:val="00BC50F1"/>
    <w:rsid w:val="00BC5BF5"/>
    <w:rsid w:val="00BC5FEE"/>
    <w:rsid w:val="00BD4337"/>
    <w:rsid w:val="00BE0DD1"/>
    <w:rsid w:val="00BE23B4"/>
    <w:rsid w:val="00BE3F0D"/>
    <w:rsid w:val="00BE41A9"/>
    <w:rsid w:val="00BE5949"/>
    <w:rsid w:val="00BE6BAD"/>
    <w:rsid w:val="00BF1AB4"/>
    <w:rsid w:val="00BF5EF7"/>
    <w:rsid w:val="00C00C2D"/>
    <w:rsid w:val="00C0102C"/>
    <w:rsid w:val="00C133FE"/>
    <w:rsid w:val="00C13954"/>
    <w:rsid w:val="00C24629"/>
    <w:rsid w:val="00C3177E"/>
    <w:rsid w:val="00C44B3F"/>
    <w:rsid w:val="00C45A6D"/>
    <w:rsid w:val="00C61A27"/>
    <w:rsid w:val="00C62040"/>
    <w:rsid w:val="00C83544"/>
    <w:rsid w:val="00CA3AE2"/>
    <w:rsid w:val="00CB03C8"/>
    <w:rsid w:val="00CB0EDB"/>
    <w:rsid w:val="00CB1187"/>
    <w:rsid w:val="00CB14B2"/>
    <w:rsid w:val="00CC361D"/>
    <w:rsid w:val="00CD73D2"/>
    <w:rsid w:val="00CE55B6"/>
    <w:rsid w:val="00D019F4"/>
    <w:rsid w:val="00D11817"/>
    <w:rsid w:val="00D124C3"/>
    <w:rsid w:val="00D1311D"/>
    <w:rsid w:val="00D2419D"/>
    <w:rsid w:val="00D25DC1"/>
    <w:rsid w:val="00D36A3D"/>
    <w:rsid w:val="00D6389E"/>
    <w:rsid w:val="00D7424E"/>
    <w:rsid w:val="00D754E5"/>
    <w:rsid w:val="00D87C2C"/>
    <w:rsid w:val="00D934DB"/>
    <w:rsid w:val="00D940BE"/>
    <w:rsid w:val="00D94F45"/>
    <w:rsid w:val="00DA0600"/>
    <w:rsid w:val="00DA4210"/>
    <w:rsid w:val="00DB7868"/>
    <w:rsid w:val="00DC00D4"/>
    <w:rsid w:val="00DD4D0C"/>
    <w:rsid w:val="00DD788A"/>
    <w:rsid w:val="00DE1651"/>
    <w:rsid w:val="00DE792D"/>
    <w:rsid w:val="00DF155B"/>
    <w:rsid w:val="00DF1DB0"/>
    <w:rsid w:val="00DF3071"/>
    <w:rsid w:val="00E02F79"/>
    <w:rsid w:val="00E07041"/>
    <w:rsid w:val="00E11FFF"/>
    <w:rsid w:val="00E131B3"/>
    <w:rsid w:val="00E144E5"/>
    <w:rsid w:val="00E2655F"/>
    <w:rsid w:val="00E454FD"/>
    <w:rsid w:val="00E504D2"/>
    <w:rsid w:val="00E613F8"/>
    <w:rsid w:val="00E841DA"/>
    <w:rsid w:val="00E92D4E"/>
    <w:rsid w:val="00E949DB"/>
    <w:rsid w:val="00EA35CF"/>
    <w:rsid w:val="00EB01A8"/>
    <w:rsid w:val="00ED0008"/>
    <w:rsid w:val="00ED1FED"/>
    <w:rsid w:val="00EE0FCE"/>
    <w:rsid w:val="00EE4867"/>
    <w:rsid w:val="00EE4FD0"/>
    <w:rsid w:val="00EE76D6"/>
    <w:rsid w:val="00EF21B3"/>
    <w:rsid w:val="00F10664"/>
    <w:rsid w:val="00F12880"/>
    <w:rsid w:val="00F129D8"/>
    <w:rsid w:val="00F1387F"/>
    <w:rsid w:val="00F13C37"/>
    <w:rsid w:val="00F17A3D"/>
    <w:rsid w:val="00F26D8B"/>
    <w:rsid w:val="00F34D1E"/>
    <w:rsid w:val="00F36336"/>
    <w:rsid w:val="00F43D80"/>
    <w:rsid w:val="00F45DB6"/>
    <w:rsid w:val="00F47A87"/>
    <w:rsid w:val="00F50FAF"/>
    <w:rsid w:val="00F51DF0"/>
    <w:rsid w:val="00F63966"/>
    <w:rsid w:val="00F64CB0"/>
    <w:rsid w:val="00F77C91"/>
    <w:rsid w:val="00F961C8"/>
    <w:rsid w:val="00FA3478"/>
    <w:rsid w:val="00FC147B"/>
    <w:rsid w:val="00FC43F8"/>
    <w:rsid w:val="00FC66F4"/>
    <w:rsid w:val="00FD0031"/>
    <w:rsid w:val="00FE435B"/>
    <w:rsid w:val="00FE639D"/>
    <w:rsid w:val="00FF35A8"/>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4485"/>
  <w15:chartTrackingRefBased/>
  <w15:docId w15:val="{534ACE77-0EEA-42A7-8BE2-14A71D2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FA3478"/>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Titre2">
    <w:name w:val="heading 2"/>
    <w:basedOn w:val="Normal"/>
    <w:next w:val="Normal"/>
    <w:uiPriority w:val="9"/>
    <w:semiHidden/>
    <w:unhideWhenUsed/>
    <w:qFormat/>
    <w:rsid w:val="00FA347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Titre3">
    <w:name w:val="heading 3"/>
    <w:basedOn w:val="Normal"/>
    <w:next w:val="Normal"/>
    <w:uiPriority w:val="9"/>
    <w:semiHidden/>
    <w:unhideWhenUsed/>
    <w:qFormat/>
    <w:rsid w:val="00FA3478"/>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Titre4">
    <w:name w:val="heading 4"/>
    <w:basedOn w:val="Normal"/>
    <w:next w:val="Normal"/>
    <w:uiPriority w:val="9"/>
    <w:semiHidden/>
    <w:unhideWhenUsed/>
    <w:qFormat/>
    <w:rsid w:val="00FA3478"/>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Titre5">
    <w:name w:val="heading 5"/>
    <w:basedOn w:val="Normal"/>
    <w:next w:val="Normal"/>
    <w:uiPriority w:val="9"/>
    <w:semiHidden/>
    <w:unhideWhenUsed/>
    <w:qFormat/>
    <w:rsid w:val="00FA3478"/>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Titre6">
    <w:name w:val="heading 6"/>
    <w:basedOn w:val="Normal"/>
    <w:next w:val="Normal"/>
    <w:uiPriority w:val="9"/>
    <w:semiHidden/>
    <w:unhideWhenUsed/>
    <w:qFormat/>
    <w:rsid w:val="00FA347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uiPriority w:val="9"/>
    <w:semiHidden/>
    <w:unhideWhenUsed/>
    <w:qFormat/>
    <w:rsid w:val="00FA347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uiPriority w:val="9"/>
    <w:semiHidden/>
    <w:unhideWhenUsed/>
    <w:qFormat/>
    <w:rsid w:val="00FA347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uiPriority w:val="9"/>
    <w:semiHidden/>
    <w:unhideWhenUsed/>
    <w:qFormat/>
    <w:rsid w:val="00FA347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31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319E"/>
    <w:rPr>
      <w:b/>
      <w:bCs/>
    </w:rPr>
  </w:style>
  <w:style w:type="character" w:styleId="Lienhypertexte">
    <w:name w:val="Hyperlink"/>
    <w:basedOn w:val="Policepardfaut"/>
    <w:uiPriority w:val="99"/>
    <w:unhideWhenUsed/>
    <w:rsid w:val="0021319E"/>
    <w:rPr>
      <w:color w:val="0000FF"/>
      <w:u w:val="single"/>
    </w:rPr>
  </w:style>
  <w:style w:type="table" w:styleId="Grilledutableau">
    <w:name w:val="Table Grid"/>
    <w:basedOn w:val="TableauNormal"/>
    <w:uiPriority w:val="59"/>
    <w:rsid w:val="00B0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76D6"/>
    <w:pPr>
      <w:ind w:left="720"/>
      <w:contextualSpacing/>
    </w:pPr>
  </w:style>
  <w:style w:type="character" w:styleId="Mentionnonrsolue">
    <w:name w:val="Unresolved Mention"/>
    <w:basedOn w:val="Policepardfaut"/>
    <w:uiPriority w:val="99"/>
    <w:semiHidden/>
    <w:unhideWhenUsed/>
    <w:rsid w:val="00DD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1280">
      <w:bodyDiv w:val="1"/>
      <w:marLeft w:val="0"/>
      <w:marRight w:val="0"/>
      <w:marTop w:val="0"/>
      <w:marBottom w:val="0"/>
      <w:divBdr>
        <w:top w:val="none" w:sz="0" w:space="0" w:color="auto"/>
        <w:left w:val="none" w:sz="0" w:space="0" w:color="auto"/>
        <w:bottom w:val="none" w:sz="0" w:space="0" w:color="auto"/>
        <w:right w:val="none" w:sz="0" w:space="0" w:color="auto"/>
      </w:divBdr>
    </w:div>
    <w:div w:id="20598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ogec-idf.org/extranet.php/ressource/19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codes/id/LEGISCTA000006186752/1996-11-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reprendre.service-public.gouv.fr/actualites/A18448" TargetMode="External"/><Relationship Id="rId5" Type="http://schemas.openxmlformats.org/officeDocument/2006/relationships/styles" Target="styles.xml"/><Relationship Id="rId10" Type="http://schemas.openxmlformats.org/officeDocument/2006/relationships/hyperlink" Target="https://www.net-entreprises.fr/" TargetMode="External"/><Relationship Id="rId4" Type="http://schemas.openxmlformats.org/officeDocument/2006/relationships/numbering" Target="numbering.xml"/><Relationship Id="rId9" Type="http://schemas.openxmlformats.org/officeDocument/2006/relationships/hyperlink" Target="http://www.urogec-idf.org/extranet.php/ressource/18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18ab55-63b8-41f0-a11e-d7ce9420571d">
      <Terms xmlns="http://schemas.microsoft.com/office/infopath/2007/PartnerControls"/>
    </lcf76f155ced4ddcb4097134ff3c332f>
    <TaxCatchAll xmlns="327ed1b4-9513-4f65-8665-a84c64ac8c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09B55A1D3BF489B4DBC2C89497CB1" ma:contentTypeVersion="19" ma:contentTypeDescription="Crée un document." ma:contentTypeScope="" ma:versionID="2dc275e001226787b1ecacd363d35bce">
  <xsd:schema xmlns:xsd="http://www.w3.org/2001/XMLSchema" xmlns:xs="http://www.w3.org/2001/XMLSchema" xmlns:p="http://schemas.microsoft.com/office/2006/metadata/properties" xmlns:ns2="327ed1b4-9513-4f65-8665-a84c64ac8cc4" xmlns:ns3="c418ab55-63b8-41f0-a11e-d7ce9420571d" targetNamespace="http://schemas.microsoft.com/office/2006/metadata/properties" ma:root="true" ma:fieldsID="fb62d2bafc52985247c77abcbf6081be" ns2:_="" ns3:_="">
    <xsd:import namespace="327ed1b4-9513-4f65-8665-a84c64ac8cc4"/>
    <xsd:import namespace="c418ab55-63b8-41f0-a11e-d7ce9420571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ed1b4-9513-4f65-8665-a84c64ac8cc4"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4" nillable="true" ma:displayName="Taxonomy Catch All Column" ma:hidden="true" ma:list="{7a314293-e830-41eb-9b10-f56aa6f285b8}" ma:internalName="TaxCatchAll" ma:showField="CatchAllData" ma:web="327ed1b4-9513-4f65-8665-a84c64ac8c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18ab55-63b8-41f0-a11e-d7ce942057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bbbf69f-6ccb-4f79-a2e7-b4ee93098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2E275-7C6A-4447-AE07-B31D10175AAA}">
  <ds:schemaRefs>
    <ds:schemaRef ds:uri="http://schemas.microsoft.com/office/2006/metadata/properties"/>
    <ds:schemaRef ds:uri="http://schemas.microsoft.com/office/infopath/2007/PartnerControls"/>
    <ds:schemaRef ds:uri="c418ab55-63b8-41f0-a11e-d7ce9420571d"/>
    <ds:schemaRef ds:uri="327ed1b4-9513-4f65-8665-a84c64ac8cc4"/>
  </ds:schemaRefs>
</ds:datastoreItem>
</file>

<file path=customXml/itemProps2.xml><?xml version="1.0" encoding="utf-8"?>
<ds:datastoreItem xmlns:ds="http://schemas.openxmlformats.org/officeDocument/2006/customXml" ds:itemID="{6EFC6A79-AEDF-4999-A813-7A4C04260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ed1b4-9513-4f65-8665-a84c64ac8cc4"/>
    <ds:schemaRef ds:uri="c418ab55-63b8-41f0-a11e-d7ce94205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2E250-5BE1-46FA-9FDB-743910FFE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de Lagoutte</dc:creator>
  <cp:keywords/>
  <dc:description/>
  <cp:lastModifiedBy>Hervé DE LAGOUTTE</cp:lastModifiedBy>
  <cp:revision>4</cp:revision>
  <dcterms:created xsi:type="dcterms:W3CDTF">2026-03-03T15:29:00Z</dcterms:created>
  <dcterms:modified xsi:type="dcterms:W3CDTF">2026-03-03T15:32:00Z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0x010100FDA09B55A1D3BF489B4DBC2C89497CB1</vt:lpwstr>
  </property>
  <property fmtid="{D5CDD505-2E9C-101B-9397-08002B2CF9AE}" pid="3" name="AuthorIds_UIVersion_9216">
    <vt:lpwstr>12</vt:lpwstr>
  </property>
  <property fmtid="{D5CDD505-2E9C-101B-9397-08002B2CF9AE}" pid="4" name="MediaServiceImageTags">
    <vt:lpwstr/>
  </property>
</Properties>
</file>